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E78" w:rsidRPr="00414BC0" w:rsidRDefault="004C1E78" w:rsidP="004C1E78">
      <w:pPr>
        <w:widowControl/>
        <w:spacing w:line="360" w:lineRule="auto"/>
        <w:jc w:val="center"/>
        <w:rPr>
          <w:rFonts w:ascii="宋体" w:eastAsia="宋体" w:hAnsi="宋体" w:cs="宋体"/>
          <w:b/>
          <w:color w:val="000000"/>
          <w:kern w:val="0"/>
          <w:sz w:val="24"/>
          <w:szCs w:val="24"/>
        </w:rPr>
      </w:pPr>
      <w:bookmarkStart w:id="0" w:name="_GoBack"/>
      <w:r w:rsidRPr="00414BC0">
        <w:rPr>
          <w:rFonts w:ascii="宋体" w:eastAsia="宋体" w:hAnsi="宋体" w:cs="宋体" w:hint="eastAsia"/>
          <w:b/>
          <w:bCs/>
          <w:color w:val="000000"/>
          <w:kern w:val="0"/>
          <w:sz w:val="24"/>
          <w:szCs w:val="24"/>
        </w:rPr>
        <w:t>东欧剧变</w:t>
      </w:r>
      <w:r w:rsidRPr="00414BC0">
        <w:rPr>
          <w:rFonts w:ascii="宋体" w:eastAsia="宋体" w:hAnsi="宋体" w:cs="宋体" w:hint="eastAsia"/>
          <w:b/>
          <w:color w:val="000000"/>
          <w:kern w:val="0"/>
          <w:sz w:val="24"/>
          <w:szCs w:val="24"/>
        </w:rPr>
        <w:t>和</w:t>
      </w:r>
      <w:r w:rsidRPr="00414BC0">
        <w:rPr>
          <w:rFonts w:ascii="宋体" w:eastAsia="宋体" w:hAnsi="宋体" w:cs="宋体" w:hint="eastAsia"/>
          <w:b/>
          <w:bCs/>
          <w:color w:val="000000"/>
          <w:kern w:val="0"/>
          <w:sz w:val="24"/>
          <w:szCs w:val="24"/>
        </w:rPr>
        <w:t>苏联解体</w:t>
      </w:r>
    </w:p>
    <w:p w:rsidR="00485C8F" w:rsidRPr="00414BC0" w:rsidRDefault="00485C8F" w:rsidP="004C1E78">
      <w:pPr>
        <w:widowControl/>
        <w:spacing w:line="360" w:lineRule="auto"/>
        <w:ind w:firstLineChars="1600" w:firstLine="3855"/>
        <w:rPr>
          <w:rFonts w:ascii="宋体" w:eastAsia="宋体" w:hAnsi="宋体" w:cs="宋体"/>
          <w:b/>
          <w:color w:val="000000"/>
          <w:kern w:val="0"/>
          <w:sz w:val="24"/>
          <w:szCs w:val="24"/>
        </w:rPr>
      </w:pPr>
      <w:r w:rsidRPr="00414BC0">
        <w:rPr>
          <w:rFonts w:ascii="宋体" w:eastAsia="宋体" w:hAnsi="宋体" w:cs="宋体" w:hint="eastAsia"/>
          <w:b/>
          <w:color w:val="000000"/>
          <w:kern w:val="0"/>
          <w:sz w:val="24"/>
          <w:szCs w:val="24"/>
        </w:rPr>
        <w:t>教案</w:t>
      </w:r>
      <w:r w:rsidR="006B6684" w:rsidRPr="00414BC0">
        <w:rPr>
          <w:rFonts w:ascii="宋体" w:eastAsia="宋体" w:hAnsi="宋体" w:cs="宋体" w:hint="eastAsia"/>
          <w:b/>
          <w:color w:val="000000"/>
          <w:kern w:val="0"/>
          <w:sz w:val="24"/>
          <w:szCs w:val="24"/>
        </w:rPr>
        <w:t>与</w:t>
      </w:r>
      <w:r w:rsidRPr="00414BC0">
        <w:rPr>
          <w:rFonts w:ascii="宋体" w:eastAsia="宋体" w:hAnsi="宋体" w:cs="宋体" w:hint="eastAsia"/>
          <w:b/>
          <w:color w:val="000000"/>
          <w:kern w:val="0"/>
          <w:sz w:val="24"/>
          <w:szCs w:val="24"/>
        </w:rPr>
        <w:t>反思</w:t>
      </w:r>
      <w:r w:rsidR="00747F45" w:rsidRPr="00414BC0">
        <w:rPr>
          <w:rFonts w:ascii="宋体" w:eastAsia="宋体" w:hAnsi="宋体" w:cs="宋体" w:hint="eastAsia"/>
          <w:b/>
          <w:color w:val="000000"/>
          <w:kern w:val="0"/>
          <w:sz w:val="24"/>
          <w:szCs w:val="24"/>
        </w:rPr>
        <w:t xml:space="preserve"> </w:t>
      </w:r>
    </w:p>
    <w:bookmarkEnd w:id="0"/>
    <w:p w:rsidR="00414BC0" w:rsidRDefault="00414BC0" w:rsidP="004C1E78">
      <w:pPr>
        <w:widowControl/>
        <w:spacing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w:t>
      </w:r>
      <w:r>
        <w:rPr>
          <w:rFonts w:ascii="宋体" w:eastAsia="宋体" w:hAnsi="宋体" w:cs="宋体"/>
          <w:b/>
          <w:bCs/>
          <w:color w:val="000000"/>
          <w:kern w:val="0"/>
          <w:sz w:val="24"/>
          <w:szCs w:val="24"/>
        </w:rPr>
        <w:t>目标</w:t>
      </w:r>
    </w:p>
    <w:p w:rsidR="00414BC0" w:rsidRPr="00414BC0" w:rsidRDefault="00414BC0" w:rsidP="00414BC0">
      <w:r w:rsidRPr="00414BC0">
        <w:t>知识与能力</w:t>
      </w:r>
    </w:p>
    <w:p w:rsidR="00414BC0" w:rsidRPr="00414BC0" w:rsidRDefault="00414BC0" w:rsidP="00414BC0">
      <w:pPr>
        <w:rPr>
          <w:rFonts w:hint="eastAsia"/>
        </w:rPr>
      </w:pPr>
      <w:r w:rsidRPr="00414BC0">
        <w:rPr>
          <w:rFonts w:hint="eastAsia"/>
        </w:rPr>
        <w:t>了解</w:t>
      </w:r>
      <w:r w:rsidRPr="00414BC0">
        <w:t>东欧剧变</w:t>
      </w:r>
      <w:r w:rsidRPr="00414BC0">
        <w:rPr>
          <w:rFonts w:hint="eastAsia"/>
        </w:rPr>
        <w:t>、</w:t>
      </w:r>
      <w:r w:rsidRPr="00414BC0">
        <w:t>苏联解体的</w:t>
      </w:r>
      <w:r w:rsidRPr="00414BC0">
        <w:rPr>
          <w:rFonts w:hint="eastAsia"/>
        </w:rPr>
        <w:t>具体史实</w:t>
      </w:r>
      <w:r w:rsidRPr="00414BC0">
        <w:t>、探讨东欧剧变</w:t>
      </w:r>
      <w:r w:rsidRPr="00414BC0">
        <w:rPr>
          <w:rFonts w:hint="eastAsia"/>
        </w:rPr>
        <w:t>、</w:t>
      </w:r>
      <w:r w:rsidRPr="00414BC0">
        <w:t>苏联解体</w:t>
      </w:r>
      <w:r w:rsidRPr="00414BC0">
        <w:rPr>
          <w:rFonts w:hint="eastAsia"/>
        </w:rPr>
        <w:t>的</w:t>
      </w:r>
      <w:r w:rsidRPr="00414BC0">
        <w:t>原因和影响</w:t>
      </w:r>
    </w:p>
    <w:p w:rsidR="00414BC0" w:rsidRPr="00414BC0" w:rsidRDefault="00414BC0" w:rsidP="00414BC0">
      <w:r w:rsidRPr="00414BC0">
        <w:rPr>
          <w:rFonts w:hint="eastAsia"/>
        </w:rPr>
        <w:t>过程与</w:t>
      </w:r>
      <w:r w:rsidRPr="00414BC0">
        <w:t>方法</w:t>
      </w:r>
    </w:p>
    <w:p w:rsidR="00414BC0" w:rsidRPr="00414BC0" w:rsidRDefault="00414BC0" w:rsidP="00414BC0">
      <w:pPr>
        <w:rPr>
          <w:rFonts w:hint="eastAsia"/>
        </w:rPr>
      </w:pPr>
      <w:r w:rsidRPr="00414BC0">
        <w:rPr>
          <w:rFonts w:hint="eastAsia"/>
        </w:rPr>
        <w:t>历史</w:t>
      </w:r>
      <w:r w:rsidRPr="00414BC0">
        <w:t>比较法，</w:t>
      </w:r>
      <w:r w:rsidRPr="00414BC0">
        <w:rPr>
          <w:rFonts w:hint="eastAsia"/>
        </w:rPr>
        <w:t>文</w:t>
      </w:r>
      <w:r w:rsidRPr="00414BC0">
        <w:t>字和图片</w:t>
      </w:r>
      <w:r w:rsidRPr="00414BC0">
        <w:rPr>
          <w:rFonts w:hint="eastAsia"/>
        </w:rPr>
        <w:t>史运用</w:t>
      </w:r>
      <w:r w:rsidRPr="00414BC0">
        <w:t>，</w:t>
      </w:r>
    </w:p>
    <w:p w:rsidR="00414BC0" w:rsidRPr="00414BC0" w:rsidRDefault="00414BC0" w:rsidP="00414BC0">
      <w:r w:rsidRPr="00414BC0">
        <w:rPr>
          <w:rFonts w:hint="eastAsia"/>
        </w:rPr>
        <w:t>情感态度</w:t>
      </w:r>
      <w:r w:rsidRPr="00414BC0">
        <w:t>与价值观</w:t>
      </w:r>
    </w:p>
    <w:p w:rsidR="00414BC0" w:rsidRPr="00414BC0" w:rsidRDefault="00414BC0" w:rsidP="00414BC0">
      <w:pPr>
        <w:rPr>
          <w:rFonts w:hint="eastAsia"/>
        </w:rPr>
      </w:pPr>
      <w:r w:rsidRPr="00414BC0">
        <w:rPr>
          <w:rFonts w:hint="eastAsia"/>
        </w:rPr>
        <w:t>通过</w:t>
      </w:r>
      <w:r w:rsidRPr="00414BC0">
        <w:t>中苏对比，</w:t>
      </w:r>
      <w:r w:rsidRPr="00414BC0">
        <w:rPr>
          <w:rFonts w:hint="eastAsia"/>
        </w:rPr>
        <w:t>坚定社会主义</w:t>
      </w:r>
      <w:r w:rsidRPr="00414BC0">
        <w:t>事业信</w:t>
      </w:r>
      <w:r w:rsidRPr="00414BC0">
        <w:rPr>
          <w:rFonts w:hint="eastAsia"/>
        </w:rPr>
        <w:t>心</w:t>
      </w:r>
    </w:p>
    <w:p w:rsidR="00414BC0" w:rsidRDefault="00414BC0" w:rsidP="004C1E78">
      <w:pPr>
        <w:widowControl/>
        <w:spacing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w:t>
      </w:r>
      <w:r>
        <w:rPr>
          <w:rFonts w:ascii="宋体" w:eastAsia="宋体" w:hAnsi="宋体" w:cs="宋体"/>
          <w:b/>
          <w:bCs/>
          <w:color w:val="000000"/>
          <w:kern w:val="0"/>
          <w:sz w:val="24"/>
          <w:szCs w:val="24"/>
        </w:rPr>
        <w:t>中难点</w:t>
      </w:r>
    </w:p>
    <w:p w:rsidR="00414BC0" w:rsidRPr="00414BC0" w:rsidRDefault="00414BC0" w:rsidP="00414BC0">
      <w:r w:rsidRPr="00414BC0">
        <w:rPr>
          <w:rFonts w:hint="eastAsia"/>
        </w:rPr>
        <w:t>重点：东欧剧变和苏联解体的</w:t>
      </w:r>
      <w:r w:rsidRPr="00414BC0">
        <w:t>原因</w:t>
      </w:r>
    </w:p>
    <w:p w:rsidR="00414BC0" w:rsidRPr="00414BC0" w:rsidRDefault="00414BC0" w:rsidP="00414BC0">
      <w:pPr>
        <w:rPr>
          <w:rFonts w:hint="eastAsia"/>
        </w:rPr>
      </w:pPr>
      <w:r w:rsidRPr="00414BC0">
        <w:rPr>
          <w:rFonts w:hint="eastAsia"/>
        </w:rPr>
        <w:t>难点</w:t>
      </w:r>
      <w:r w:rsidRPr="00414BC0">
        <w:t>：</w:t>
      </w:r>
      <w:r>
        <w:rPr>
          <w:rFonts w:hint="eastAsia"/>
        </w:rPr>
        <w:t>对</w:t>
      </w:r>
      <w:r>
        <w:t>“</w:t>
      </w:r>
      <w:r w:rsidRPr="00414BC0">
        <w:t>人道、民主社会主义</w:t>
      </w:r>
      <w:r>
        <w:t>”</w:t>
      </w:r>
      <w:r>
        <w:rPr>
          <w:rFonts w:hint="eastAsia"/>
        </w:rPr>
        <w:t>理解</w:t>
      </w:r>
    </w:p>
    <w:p w:rsidR="00414BC0" w:rsidRPr="00414BC0" w:rsidRDefault="00414BC0" w:rsidP="004C1E78">
      <w:pPr>
        <w:widowControl/>
        <w:spacing w:line="360" w:lineRule="auto"/>
        <w:jc w:val="left"/>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教学</w:t>
      </w:r>
      <w:r>
        <w:rPr>
          <w:rFonts w:ascii="宋体" w:eastAsia="宋体" w:hAnsi="宋体" w:cs="宋体"/>
          <w:b/>
          <w:bCs/>
          <w:color w:val="000000"/>
          <w:kern w:val="0"/>
          <w:sz w:val="24"/>
          <w:szCs w:val="24"/>
        </w:rPr>
        <w:t>过程</w:t>
      </w:r>
    </w:p>
    <w:p w:rsidR="004C1E78" w:rsidRPr="00414BC0" w:rsidRDefault="004C1E78" w:rsidP="00414BC0">
      <w:pPr>
        <w:rPr>
          <w:rFonts w:hint="eastAsia"/>
        </w:rPr>
      </w:pPr>
      <w:r w:rsidRPr="00414BC0">
        <w:rPr>
          <w:rFonts w:hint="eastAsia"/>
        </w:rPr>
        <w:t>一</w:t>
      </w:r>
      <w:r w:rsidRPr="00414BC0">
        <w:t>、解释</w:t>
      </w:r>
      <w:r w:rsidRPr="00414BC0">
        <w:rPr>
          <w:rFonts w:hint="eastAsia"/>
        </w:rPr>
        <w:t>东欧剧变和苏联解体的</w:t>
      </w:r>
      <w:r w:rsidRPr="00414BC0">
        <w:t>概念</w:t>
      </w:r>
    </w:p>
    <w:p w:rsidR="00414BC0" w:rsidRPr="00414BC0" w:rsidRDefault="00414BC0" w:rsidP="00414BC0">
      <w:pPr>
        <w:rPr>
          <w:rFonts w:hint="eastAsia"/>
        </w:rPr>
      </w:pPr>
      <w:r w:rsidRPr="00414BC0">
        <w:rPr>
          <w:rFonts w:hint="eastAsia"/>
        </w:rPr>
        <w:t>情境</w:t>
      </w:r>
      <w:r w:rsidRPr="00414BC0">
        <w:t>设置：</w:t>
      </w:r>
      <w:r w:rsidRPr="00414BC0">
        <w:rPr>
          <w:rFonts w:hint="eastAsia"/>
        </w:rPr>
        <w:t>地图</w:t>
      </w:r>
      <w:r w:rsidRPr="00414BC0">
        <w:t>对比</w:t>
      </w:r>
    </w:p>
    <w:p w:rsidR="004C1E78" w:rsidRPr="00414BC0" w:rsidRDefault="004C1E78" w:rsidP="00414BC0">
      <w:r w:rsidRPr="00414BC0">
        <w:rPr>
          <w:rFonts w:hint="eastAsia"/>
        </w:rPr>
        <w:t>东欧剧变实质是社会主义制度发生根本变化，转向资本主义制度</w:t>
      </w:r>
    </w:p>
    <w:p w:rsidR="004C1E78" w:rsidRPr="00414BC0" w:rsidRDefault="004C1E78" w:rsidP="00414BC0">
      <w:pPr>
        <w:rPr>
          <w:rFonts w:hint="eastAsia"/>
        </w:rPr>
      </w:pPr>
      <w:r w:rsidRPr="00414BC0">
        <w:rPr>
          <w:rFonts w:hint="eastAsia"/>
        </w:rPr>
        <w:t>苏联解体：</w:t>
      </w:r>
      <w:r w:rsidRPr="00414BC0">
        <w:t>一方面是国家</w:t>
      </w:r>
      <w:r w:rsidRPr="00414BC0">
        <w:rPr>
          <w:rFonts w:hint="eastAsia"/>
        </w:rPr>
        <w:t>政权</w:t>
      </w:r>
      <w:r w:rsidRPr="00414BC0">
        <w:t>性质发生根本变化，背离社会主义方向；另一方面是国家分裂。</w:t>
      </w:r>
    </w:p>
    <w:p w:rsidR="004C1E78" w:rsidRPr="00414BC0" w:rsidRDefault="004C1E78" w:rsidP="00414BC0">
      <w:r w:rsidRPr="00414BC0">
        <w:rPr>
          <w:rFonts w:hint="eastAsia"/>
        </w:rPr>
        <w:t>二、东欧剧变和苏联解体的</w:t>
      </w:r>
      <w:r w:rsidRPr="00414BC0">
        <w:t>原因</w:t>
      </w:r>
    </w:p>
    <w:p w:rsidR="004C1E78" w:rsidRPr="00414BC0" w:rsidRDefault="0004244C" w:rsidP="00414BC0">
      <w:pPr>
        <w:rPr>
          <w:rFonts w:hint="eastAsia"/>
        </w:rPr>
      </w:pPr>
      <w:r w:rsidRPr="00414BC0">
        <w:rPr>
          <w:rFonts w:hint="eastAsia"/>
        </w:rPr>
        <w:t>提出</w:t>
      </w:r>
      <w:r w:rsidRPr="00414BC0">
        <w:t>三种观点，使学生对历史事件的原因认识层层</w:t>
      </w:r>
      <w:r w:rsidRPr="00414BC0">
        <w:rPr>
          <w:rFonts w:hint="eastAsia"/>
        </w:rPr>
        <w:t>深入；</w:t>
      </w:r>
      <w:r w:rsidRPr="00414BC0">
        <w:t>史论结合，</w:t>
      </w:r>
    </w:p>
    <w:p w:rsidR="004C1E78" w:rsidRPr="00414BC0" w:rsidRDefault="004C1E78" w:rsidP="00414BC0">
      <w:r w:rsidRPr="00414BC0">
        <w:rPr>
          <w:rFonts w:hint="eastAsia"/>
        </w:rPr>
        <w:t>观点一：西方“和平演变”的胜利</w:t>
      </w:r>
    </w:p>
    <w:p w:rsidR="0004244C" w:rsidRPr="00414BC0" w:rsidRDefault="0004244C" w:rsidP="00414BC0">
      <w:r w:rsidRPr="00414BC0">
        <w:rPr>
          <w:rFonts w:hint="eastAsia"/>
        </w:rPr>
        <w:t>观点二：“戈尔巴乔夫是造成伟大国家解体的罪人”</w:t>
      </w:r>
    </w:p>
    <w:p w:rsidR="0004244C" w:rsidRPr="00414BC0" w:rsidRDefault="0004244C" w:rsidP="00414BC0">
      <w:r w:rsidRPr="00414BC0">
        <w:rPr>
          <w:rFonts w:hint="eastAsia"/>
        </w:rPr>
        <w:t>观点三：斯大林模式产生的弊端</w:t>
      </w:r>
    </w:p>
    <w:p w:rsidR="0004244C" w:rsidRPr="00414BC0" w:rsidRDefault="0004244C" w:rsidP="00414BC0">
      <w:pPr>
        <w:rPr>
          <w:rFonts w:hint="eastAsia"/>
        </w:rPr>
      </w:pPr>
      <w:r w:rsidRPr="00414BC0">
        <w:rPr>
          <w:rFonts w:hint="eastAsia"/>
        </w:rPr>
        <w:t>1</w:t>
      </w:r>
      <w:r w:rsidRPr="00414BC0">
        <w:rPr>
          <w:rFonts w:hint="eastAsia"/>
        </w:rPr>
        <w:t>、</w:t>
      </w:r>
      <w:r w:rsidRPr="00414BC0">
        <w:t>解释</w:t>
      </w:r>
      <w:r w:rsidRPr="00414BC0">
        <w:rPr>
          <w:rFonts w:hint="eastAsia"/>
        </w:rPr>
        <w:t>西方“和平演变”的</w:t>
      </w:r>
      <w:r w:rsidRPr="00414BC0">
        <w:t>概念和在其中所起到的作用</w:t>
      </w:r>
    </w:p>
    <w:p w:rsidR="0004244C" w:rsidRPr="00414BC0" w:rsidRDefault="0004244C" w:rsidP="00414BC0">
      <w:pPr>
        <w:rPr>
          <w:rFonts w:hint="eastAsia"/>
        </w:rPr>
      </w:pPr>
      <w:r w:rsidRPr="00414BC0">
        <w:rPr>
          <w:rFonts w:hint="eastAsia"/>
        </w:rPr>
        <w:t>（</w:t>
      </w:r>
      <w:r w:rsidRPr="00414BC0">
        <w:rPr>
          <w:rFonts w:hint="eastAsia"/>
        </w:rPr>
        <w:t>1</w:t>
      </w:r>
      <w:r w:rsidRPr="00414BC0">
        <w:rPr>
          <w:rFonts w:hint="eastAsia"/>
        </w:rPr>
        <w:t>）</w:t>
      </w:r>
      <w:r w:rsidRPr="00414BC0">
        <w:t>概念</w:t>
      </w:r>
    </w:p>
    <w:p w:rsidR="0004244C" w:rsidRPr="00414BC0" w:rsidRDefault="0004244C" w:rsidP="00414BC0">
      <w:r w:rsidRPr="00414BC0">
        <w:rPr>
          <w:rFonts w:hint="eastAsia"/>
        </w:rPr>
        <w:t>材料</w:t>
      </w:r>
      <w:r w:rsidRPr="00414BC0">
        <w:t>一：</w:t>
      </w:r>
      <w:r w:rsidRPr="00414BC0">
        <w:rPr>
          <w:rFonts w:hint="eastAsia"/>
        </w:rPr>
        <w:t>我们应继续利用现代化大众传媒手段，打破东欧政权对其人民的控制。我们还应向在铁幕后面、正在为和平演变施加压力的人们提供物质上的支持。</w:t>
      </w:r>
    </w:p>
    <w:p w:rsidR="0004244C" w:rsidRPr="00414BC0" w:rsidRDefault="0004244C" w:rsidP="00414BC0">
      <w:r w:rsidRPr="00414BC0">
        <w:t>──</w:t>
      </w:r>
      <w:r w:rsidRPr="00414BC0">
        <w:t>尼克松《美国的对外政策：布什的日程》（</w:t>
      </w:r>
      <w:r w:rsidRPr="00414BC0">
        <w:t>1989</w:t>
      </w:r>
      <w:r w:rsidRPr="00414BC0">
        <w:t>年）</w:t>
      </w:r>
      <w:r w:rsidRPr="00414BC0">
        <w:t xml:space="preserve">    </w:t>
      </w:r>
    </w:p>
    <w:p w:rsidR="0004244C" w:rsidRPr="00414BC0" w:rsidRDefault="0004244C" w:rsidP="00414BC0">
      <w:r w:rsidRPr="00414BC0">
        <w:rPr>
          <w:rFonts w:hint="eastAsia"/>
        </w:rPr>
        <w:t>材料</w:t>
      </w:r>
      <w:r w:rsidRPr="00414BC0">
        <w:t>二</w:t>
      </w:r>
      <w:r w:rsidRPr="00414BC0">
        <w:rPr>
          <w:rFonts w:hint="eastAsia"/>
        </w:rPr>
        <w:t>：</w:t>
      </w:r>
      <w:r w:rsidRPr="00414BC0">
        <w:t>1989</w:t>
      </w:r>
      <w:r w:rsidRPr="00414BC0">
        <w:t>年基督教箴言报文章</w:t>
      </w:r>
      <w:r w:rsidRPr="00414BC0">
        <w:t>:"</w:t>
      </w:r>
      <w:r w:rsidRPr="00414BC0">
        <w:t>对苏联的伟大美元攻势正成功的发展，</w:t>
      </w:r>
      <w:r w:rsidRPr="00414BC0">
        <w:t>3</w:t>
      </w:r>
      <w:r w:rsidRPr="00414BC0">
        <w:t>万颗核弹头和用最新科技成果装备的世界上最大的军队却不能掩护自己的国家领土拒绝渗透的美元。它已经把俄国的工业消灭一半，打垮了共产主义意识形态并瓦解了苏联社会，苏联已不能抵抗。所以专家们预言说，它的覆灭是两至三年的事。</w:t>
      </w:r>
    </w:p>
    <w:p w:rsidR="0004244C" w:rsidRPr="00414BC0" w:rsidRDefault="0004244C" w:rsidP="00414BC0">
      <w:r w:rsidRPr="00414BC0">
        <w:t>──</w:t>
      </w:r>
      <w:r w:rsidRPr="00414BC0">
        <w:t>纪录片《无声较量》</w:t>
      </w:r>
    </w:p>
    <w:p w:rsidR="0004244C" w:rsidRPr="00414BC0" w:rsidRDefault="0004244C" w:rsidP="00414BC0">
      <w:r w:rsidRPr="00414BC0">
        <w:rPr>
          <w:rFonts w:hint="eastAsia"/>
        </w:rPr>
        <w:t>和平演变就是国际敌对势力采取非军事手段改变社会主义国家政权性质的一种战略。主要手段有：一是利用经济和贸易达到政治目的；二是利用新闻媒体进行思想文化宣传、渗透；三是宣扬西方人权观、宗教观，影响社会主义国家的人民</w:t>
      </w:r>
      <w:r w:rsidRPr="00414BC0">
        <w:rPr>
          <w:rFonts w:hint="eastAsia"/>
        </w:rPr>
        <w:t xml:space="preserve"> </w:t>
      </w:r>
    </w:p>
    <w:p w:rsidR="0004244C" w:rsidRPr="00414BC0" w:rsidRDefault="0004244C" w:rsidP="00414BC0">
      <w:pPr>
        <w:rPr>
          <w:rFonts w:hint="eastAsia"/>
        </w:rPr>
      </w:pPr>
      <w:r w:rsidRPr="00414BC0">
        <w:t xml:space="preserve"> </w:t>
      </w:r>
      <w:r w:rsidRPr="00414BC0">
        <w:rPr>
          <w:rFonts w:hint="eastAsia"/>
        </w:rPr>
        <w:t>（</w:t>
      </w:r>
      <w:r w:rsidRPr="00414BC0">
        <w:rPr>
          <w:rFonts w:hint="eastAsia"/>
        </w:rPr>
        <w:t>2</w:t>
      </w:r>
      <w:r w:rsidRPr="00414BC0">
        <w:rPr>
          <w:rFonts w:hint="eastAsia"/>
        </w:rPr>
        <w:t>）</w:t>
      </w:r>
      <w:r w:rsidRPr="00414BC0">
        <w:t>作用</w:t>
      </w:r>
    </w:p>
    <w:p w:rsidR="0004244C" w:rsidRPr="00414BC0" w:rsidRDefault="0004244C" w:rsidP="00414BC0">
      <w:r w:rsidRPr="00414BC0">
        <w:rPr>
          <w:rFonts w:hint="eastAsia"/>
        </w:rPr>
        <w:t>曾参与执行美国和平演变政策的原美国驻苏大使马特洛克说：造成苏联解体的，并不是西方的政策，而是苏联自身政治进程的失败，……美国和西方对苏联的解体没起多少作用，其作用仅仅在于，他们所支持的政策有助于创造使苏联解体的条件。</w:t>
      </w:r>
    </w:p>
    <w:p w:rsidR="0004244C" w:rsidRPr="00414BC0" w:rsidRDefault="0004244C" w:rsidP="00414BC0">
      <w:r w:rsidRPr="00414BC0">
        <w:t xml:space="preserve">        </w:t>
      </w:r>
    </w:p>
    <w:p w:rsidR="0004244C" w:rsidRPr="00414BC0" w:rsidRDefault="0004244C" w:rsidP="00414BC0">
      <w:r w:rsidRPr="00414BC0">
        <w:t xml:space="preserve">                   ──</w:t>
      </w:r>
      <w:r w:rsidRPr="00414BC0">
        <w:rPr>
          <w:rFonts w:hint="eastAsia"/>
        </w:rPr>
        <w:t>汪亭友《论西方和平演变战略在苏联演变中的作用》</w:t>
      </w:r>
      <w:r w:rsidRPr="00414BC0">
        <w:rPr>
          <w:rFonts w:hint="eastAsia"/>
        </w:rPr>
        <w:t xml:space="preserve"> </w:t>
      </w:r>
    </w:p>
    <w:p w:rsidR="0004244C" w:rsidRPr="00414BC0" w:rsidRDefault="0004244C" w:rsidP="00414BC0">
      <w:r w:rsidRPr="00414BC0">
        <w:rPr>
          <w:rFonts w:hint="eastAsia"/>
        </w:rPr>
        <w:t>对东欧剧变和苏联解体起到推动作用，并不起决定作用</w:t>
      </w:r>
    </w:p>
    <w:p w:rsidR="004C1E78" w:rsidRPr="00414BC0" w:rsidRDefault="0004244C" w:rsidP="00414BC0">
      <w:pPr>
        <w:rPr>
          <w:rFonts w:hint="eastAsia"/>
        </w:rPr>
      </w:pPr>
      <w:r w:rsidRPr="00414BC0">
        <w:rPr>
          <w:rFonts w:hint="eastAsia"/>
        </w:rPr>
        <w:lastRenderedPageBreak/>
        <w:t>2</w:t>
      </w:r>
      <w:r w:rsidRPr="00414BC0">
        <w:rPr>
          <w:rFonts w:hint="eastAsia"/>
        </w:rPr>
        <w:t>、戈尔巴乔夫的</w:t>
      </w:r>
      <w:r w:rsidRPr="00414BC0">
        <w:t>“</w:t>
      </w:r>
      <w:r w:rsidRPr="00414BC0">
        <w:rPr>
          <w:rFonts w:hint="eastAsia"/>
        </w:rPr>
        <w:t>人道的、民主的社会主义</w:t>
      </w:r>
      <w:r w:rsidRPr="00414BC0">
        <w:t>”</w:t>
      </w:r>
      <w:r w:rsidRPr="00414BC0">
        <w:rPr>
          <w:rFonts w:hint="eastAsia"/>
        </w:rPr>
        <w:t>概念</w:t>
      </w:r>
      <w:r w:rsidRPr="00414BC0">
        <w:t>和</w:t>
      </w:r>
      <w:r w:rsidRPr="00414BC0">
        <w:rPr>
          <w:rFonts w:hint="eastAsia"/>
        </w:rPr>
        <w:t>所起</w:t>
      </w:r>
      <w:r w:rsidRPr="00414BC0">
        <w:t>作用</w:t>
      </w:r>
    </w:p>
    <w:p w:rsidR="006B6684" w:rsidRPr="00414BC0" w:rsidRDefault="0004244C" w:rsidP="00414BC0">
      <w:pPr>
        <w:rPr>
          <w:rFonts w:hint="eastAsia"/>
        </w:rPr>
      </w:pPr>
      <w:r w:rsidRPr="00414BC0">
        <w:rPr>
          <w:rFonts w:hint="eastAsia"/>
        </w:rPr>
        <w:t>（</w:t>
      </w:r>
      <w:r w:rsidRPr="00414BC0">
        <w:rPr>
          <w:rFonts w:hint="eastAsia"/>
        </w:rPr>
        <w:t>1</w:t>
      </w:r>
      <w:r w:rsidRPr="00414BC0">
        <w:rPr>
          <w:rFonts w:hint="eastAsia"/>
        </w:rPr>
        <w:t>）概念</w:t>
      </w:r>
    </w:p>
    <w:p w:rsidR="0004244C" w:rsidRPr="00414BC0" w:rsidRDefault="0004244C" w:rsidP="00414BC0">
      <w:r w:rsidRPr="00414BC0">
        <w:rPr>
          <w:rFonts w:hint="eastAsia"/>
        </w:rPr>
        <w:t>我们所理解的人道的、民主的社会主义，是这样一种社会：</w:t>
      </w:r>
    </w:p>
    <w:p w:rsidR="0004244C" w:rsidRPr="00414BC0" w:rsidRDefault="0004244C" w:rsidP="00414BC0">
      <w:r w:rsidRPr="00414BC0">
        <w:t>──</w:t>
      </w:r>
      <w:r w:rsidRPr="00414BC0">
        <w:t>人是社会发展的目标；为人创造无愧于现代文明的生活条件和劳动条件，克服人与政权，与他所创造的物质和精神财富的疏远，确保人能积极参加社会进程；</w:t>
      </w:r>
    </w:p>
    <w:p w:rsidR="0004244C" w:rsidRPr="00414BC0" w:rsidRDefault="0004244C" w:rsidP="00414BC0">
      <w:r w:rsidRPr="00414BC0">
        <w:t>──</w:t>
      </w:r>
      <w:r w:rsidRPr="00414BC0">
        <w:t>在多种所有制形式和经营形式的基础上，确保使劳动者变成生产的主人，有高效率劳动的强烈愿望，为生产力进步和合理利用自然资源提供最佳条件，保证社会公正和劳动者的社会保护；</w:t>
      </w:r>
    </w:p>
    <w:p w:rsidR="0004244C" w:rsidRPr="00414BC0" w:rsidRDefault="0004244C" w:rsidP="00414BC0">
      <w:r w:rsidRPr="00414BC0">
        <w:t>──</w:t>
      </w:r>
      <w:r w:rsidRPr="00414BC0">
        <w:t>人民的自主意志是权力的惟一源泉，受社会监督和国家保证保护人的权利和自由，尊严与人格，而不管其社会地位、性别、年龄、民族和宗教信仰；</w:t>
      </w:r>
    </w:p>
    <w:p w:rsidR="0004244C" w:rsidRPr="00414BC0" w:rsidRDefault="0004244C" w:rsidP="00414BC0">
      <w:r w:rsidRPr="00414BC0">
        <w:t>──</w:t>
      </w:r>
      <w:r w:rsidRPr="00414BC0">
        <w:t>在法律范围内行动的所有社会政治力量自由竞争。这是坚定不移地主张各族人民和睦、平等合作，主张尊重每个民族决定自己命运权利的社会。</w:t>
      </w:r>
    </w:p>
    <w:p w:rsidR="0004244C" w:rsidRPr="00414BC0" w:rsidRDefault="0004244C" w:rsidP="00414BC0">
      <w:r w:rsidRPr="00414BC0">
        <w:t xml:space="preserve">                           ──</w:t>
      </w:r>
      <w:r w:rsidRPr="00414BC0">
        <w:rPr>
          <w:rFonts w:hint="eastAsia"/>
        </w:rPr>
        <w:t>戈尔巴乔夫《走向人道的、民主的社会主义》</w:t>
      </w:r>
    </w:p>
    <w:p w:rsidR="0004244C" w:rsidRPr="00414BC0" w:rsidRDefault="0004244C" w:rsidP="00414BC0">
      <w:r w:rsidRPr="00414BC0">
        <w:rPr>
          <w:rFonts w:hint="eastAsia"/>
        </w:rPr>
        <w:t>人是社会发展的目标；人是生产的主人；人的自主意志是权力的惟一源泉；各种社会政治力量在法律范围内自由竞争等。</w:t>
      </w:r>
    </w:p>
    <w:p w:rsidR="006B6684" w:rsidRPr="00414BC0" w:rsidRDefault="0004244C" w:rsidP="00414BC0">
      <w:pPr>
        <w:rPr>
          <w:rFonts w:hint="eastAsia"/>
        </w:rPr>
      </w:pPr>
      <w:r w:rsidRPr="00414BC0">
        <w:rPr>
          <w:rFonts w:hint="eastAsia"/>
        </w:rPr>
        <w:t>实质</w:t>
      </w:r>
      <w:r w:rsidRPr="00414BC0">
        <w:t>：</w:t>
      </w:r>
      <w:r w:rsidRPr="00414BC0">
        <w:rPr>
          <w:rFonts w:hint="eastAsia"/>
        </w:rPr>
        <w:t>违背</w:t>
      </w:r>
      <w:r w:rsidRPr="00414BC0">
        <w:t>社会主义方向</w:t>
      </w:r>
    </w:p>
    <w:p w:rsidR="006B6684" w:rsidRPr="00414BC0" w:rsidRDefault="0004244C" w:rsidP="00414BC0">
      <w:r w:rsidRPr="00414BC0">
        <w:rPr>
          <w:rFonts w:hint="eastAsia"/>
        </w:rPr>
        <w:t>（</w:t>
      </w:r>
      <w:r w:rsidRPr="00414BC0">
        <w:rPr>
          <w:rFonts w:hint="eastAsia"/>
        </w:rPr>
        <w:t>2</w:t>
      </w:r>
      <w:r w:rsidRPr="00414BC0">
        <w:rPr>
          <w:rFonts w:hint="eastAsia"/>
        </w:rPr>
        <w:t>）</w:t>
      </w:r>
      <w:r w:rsidRPr="00414BC0">
        <w:t>作用</w:t>
      </w:r>
    </w:p>
    <w:p w:rsidR="0004244C" w:rsidRPr="00414BC0" w:rsidRDefault="0004244C" w:rsidP="00414BC0">
      <w:r w:rsidRPr="00414BC0">
        <w:rPr>
          <w:rFonts w:hint="eastAsia"/>
        </w:rPr>
        <w:t>严重损害苏共形象；造成人民思想混乱；促使苏联政局动荡，导致苏联解体；</w:t>
      </w:r>
    </w:p>
    <w:p w:rsidR="0004244C" w:rsidRPr="00414BC0" w:rsidRDefault="0004244C" w:rsidP="00414BC0">
      <w:r w:rsidRPr="00414BC0">
        <w:rPr>
          <w:rFonts w:hint="eastAsia"/>
        </w:rPr>
        <w:t>推动东欧各党的改组、蜕变；使反对派借势突起；造成人民思想混乱；催化了东欧各国剧变</w:t>
      </w:r>
    </w:p>
    <w:p w:rsidR="0004244C" w:rsidRPr="00414BC0" w:rsidRDefault="0004244C" w:rsidP="00414BC0">
      <w:r w:rsidRPr="00414BC0">
        <w:t>3</w:t>
      </w:r>
      <w:r w:rsidRPr="00414BC0">
        <w:rPr>
          <w:rFonts w:hint="eastAsia"/>
        </w:rPr>
        <w:t>、斯大林模式产生的弊端</w:t>
      </w:r>
    </w:p>
    <w:p w:rsidR="0004244C" w:rsidRPr="00414BC0" w:rsidRDefault="0004244C" w:rsidP="00414BC0">
      <w:r w:rsidRPr="00414BC0">
        <w:rPr>
          <w:rFonts w:hint="eastAsia"/>
        </w:rPr>
        <w:t>材料一（波兰）在战后有限主权和斯大林主义占上风的条件下产生的社会经济制度未能满足社会的需要，未能确保实现应当释放出来的价值……</w:t>
      </w:r>
    </w:p>
    <w:p w:rsidR="0004244C" w:rsidRPr="00414BC0" w:rsidRDefault="0004244C" w:rsidP="00414BC0">
      <w:r w:rsidRPr="00414BC0">
        <w:t xml:space="preserve"> ──</w:t>
      </w:r>
      <w:r w:rsidRPr="00414BC0">
        <w:t>《关于波兰统一工人党停止活动的决议》（</w:t>
      </w:r>
      <w:r w:rsidRPr="00414BC0">
        <w:t>1990</w:t>
      </w:r>
      <w:r w:rsidRPr="00414BC0">
        <w:t>年</w:t>
      </w:r>
      <w:r w:rsidRPr="00414BC0">
        <w:t>1</w:t>
      </w:r>
      <w:r w:rsidRPr="00414BC0">
        <w:t>月</w:t>
      </w:r>
      <w:r w:rsidRPr="00414BC0">
        <w:t>29</w:t>
      </w:r>
      <w:r w:rsidRPr="00414BC0">
        <w:t>日）</w:t>
      </w:r>
    </w:p>
    <w:p w:rsidR="0004244C" w:rsidRPr="00414BC0" w:rsidRDefault="0004244C" w:rsidP="00414BC0">
      <w:r w:rsidRPr="00414BC0">
        <w:rPr>
          <w:rFonts w:hint="eastAsia"/>
        </w:rPr>
        <w:t>材料二（苏联解体前不久）苏联社会科学院曾进行过一次问卷调查，被调查者认为苏共仍然能代表全体人民的占</w:t>
      </w:r>
      <w:r w:rsidRPr="00414BC0">
        <w:t>7</w:t>
      </w:r>
      <w:r w:rsidRPr="00414BC0">
        <w:rPr>
          <w:rFonts w:hint="eastAsia"/>
        </w:rPr>
        <w:t>％</w:t>
      </w:r>
      <w:r w:rsidRPr="00414BC0">
        <w:t>……</w:t>
      </w:r>
      <w:r w:rsidRPr="00414BC0">
        <w:rPr>
          <w:rFonts w:hint="eastAsia"/>
        </w:rPr>
        <w:t>而认为苏共代表干部、代表机关工作人员的占</w:t>
      </w:r>
      <w:r w:rsidRPr="00414BC0">
        <w:t>85</w:t>
      </w:r>
      <w:r w:rsidRPr="00414BC0">
        <w:rPr>
          <w:rFonts w:hint="eastAsia"/>
        </w:rPr>
        <w:t>％</w:t>
      </w:r>
    </w:p>
    <w:p w:rsidR="00414BC0" w:rsidRPr="00414BC0" w:rsidRDefault="00414BC0" w:rsidP="00414BC0">
      <w:r w:rsidRPr="00414BC0">
        <w:rPr>
          <w:rFonts w:hint="eastAsia"/>
        </w:rPr>
        <w:t>政治体制僵化，缺乏民主，人民与政府和党的关系疏远；经济上推行片面发展重工业和高速度、高积累、高投资的发展方针，人民生活水平长期得不到提高。</w:t>
      </w:r>
    </w:p>
    <w:p w:rsidR="00414BC0" w:rsidRPr="00414BC0" w:rsidRDefault="00414BC0" w:rsidP="00414BC0">
      <w:r w:rsidRPr="00414BC0">
        <w:rPr>
          <w:rFonts w:hint="eastAsia"/>
        </w:rPr>
        <w:t>总结</w:t>
      </w:r>
      <w:r w:rsidRPr="00414BC0">
        <w:t>：</w:t>
      </w:r>
      <w:r w:rsidRPr="00414BC0">
        <w:rPr>
          <w:rFonts w:hint="eastAsia"/>
        </w:rPr>
        <w:t>东欧剧变的原因：内因</w:t>
      </w:r>
      <w:r w:rsidRPr="00414BC0">
        <w:t>----</w:t>
      </w:r>
      <w:r w:rsidRPr="00414BC0">
        <w:rPr>
          <w:rFonts w:hint="eastAsia"/>
        </w:rPr>
        <w:t>照搬斯大林模式，经济困难，忽视民主法制（根本）</w:t>
      </w:r>
    </w:p>
    <w:p w:rsidR="00414BC0" w:rsidRPr="00414BC0" w:rsidRDefault="00414BC0" w:rsidP="00414BC0">
      <w:r w:rsidRPr="00414BC0">
        <w:rPr>
          <w:rFonts w:hint="eastAsia"/>
        </w:rPr>
        <w:t>外因</w:t>
      </w:r>
      <w:r w:rsidRPr="00414BC0">
        <w:t>----</w:t>
      </w:r>
      <w:r w:rsidRPr="00414BC0">
        <w:rPr>
          <w:rFonts w:hint="eastAsia"/>
        </w:rPr>
        <w:t>戈尔巴乔夫改革的影响</w:t>
      </w:r>
    </w:p>
    <w:p w:rsidR="00414BC0" w:rsidRPr="00414BC0" w:rsidRDefault="00414BC0" w:rsidP="00414BC0">
      <w:r w:rsidRPr="00414BC0">
        <w:rPr>
          <w:rFonts w:hint="eastAsia"/>
        </w:rPr>
        <w:t xml:space="preserve">        </w:t>
      </w:r>
      <w:r w:rsidRPr="00414BC0">
        <w:rPr>
          <w:rFonts w:hint="eastAsia"/>
        </w:rPr>
        <w:t>西方的“和平演变”</w:t>
      </w:r>
    </w:p>
    <w:p w:rsidR="00414BC0" w:rsidRPr="00414BC0" w:rsidRDefault="00414BC0" w:rsidP="00414BC0">
      <w:r w:rsidRPr="00414BC0">
        <w:rPr>
          <w:rFonts w:hint="eastAsia"/>
        </w:rPr>
        <w:t>苏联解体的原因：历史原因</w:t>
      </w:r>
      <w:r w:rsidRPr="00414BC0">
        <w:t>----</w:t>
      </w:r>
      <w:r w:rsidRPr="00414BC0">
        <w:rPr>
          <w:rFonts w:hint="eastAsia"/>
        </w:rPr>
        <w:t>斯大林模式造成经济困难和政治危机（根本）</w:t>
      </w:r>
    </w:p>
    <w:p w:rsidR="00414BC0" w:rsidRPr="00414BC0" w:rsidRDefault="00414BC0" w:rsidP="00414BC0">
      <w:r w:rsidRPr="00414BC0">
        <w:rPr>
          <w:rFonts w:hint="eastAsia"/>
        </w:rPr>
        <w:t>现实原因</w:t>
      </w:r>
      <w:r w:rsidRPr="00414BC0">
        <w:t>----</w:t>
      </w:r>
      <w:r w:rsidRPr="00414BC0">
        <w:rPr>
          <w:rFonts w:hint="eastAsia"/>
        </w:rPr>
        <w:t>戈尔巴乔夫的改革（直接和重要原因）；</w:t>
      </w:r>
    </w:p>
    <w:p w:rsidR="00414BC0" w:rsidRPr="00414BC0" w:rsidRDefault="00414BC0" w:rsidP="00414BC0">
      <w:r w:rsidRPr="00414BC0">
        <w:rPr>
          <w:rFonts w:hint="eastAsia"/>
        </w:rPr>
        <w:t>外部因素</w:t>
      </w:r>
      <w:r w:rsidRPr="00414BC0">
        <w:t>----</w:t>
      </w:r>
      <w:r w:rsidRPr="00414BC0">
        <w:rPr>
          <w:rFonts w:hint="eastAsia"/>
        </w:rPr>
        <w:t>西方国家的“和平演变”</w:t>
      </w:r>
      <w:r w:rsidRPr="00414BC0">
        <w:t xml:space="preserve">   </w:t>
      </w:r>
    </w:p>
    <w:p w:rsidR="00414BC0" w:rsidRPr="00414BC0" w:rsidRDefault="00414BC0" w:rsidP="00414BC0">
      <w:r w:rsidRPr="00414BC0">
        <w:rPr>
          <w:rFonts w:hint="eastAsia"/>
        </w:rPr>
        <w:t>三、东欧剧变和苏联解体产生了什么影响</w:t>
      </w:r>
    </w:p>
    <w:p w:rsidR="00414BC0" w:rsidRPr="00414BC0" w:rsidRDefault="00414BC0" w:rsidP="00414BC0">
      <w:r w:rsidRPr="00414BC0">
        <w:rPr>
          <w:rFonts w:hint="eastAsia"/>
        </w:rPr>
        <w:t>材料一：东欧剧变并未给人民带来“天堂般的生活”，人民生活在不断恶化。如波兰在</w:t>
      </w:r>
      <w:r w:rsidRPr="00414BC0">
        <w:rPr>
          <w:rFonts w:hint="eastAsia"/>
        </w:rPr>
        <w:t>1991</w:t>
      </w:r>
      <w:r w:rsidRPr="00414BC0">
        <w:rPr>
          <w:rFonts w:hint="eastAsia"/>
        </w:rPr>
        <w:t>年前</w:t>
      </w:r>
      <w:r w:rsidRPr="00414BC0">
        <w:rPr>
          <w:rFonts w:hint="eastAsia"/>
        </w:rPr>
        <w:t>9</w:t>
      </w:r>
      <w:r w:rsidRPr="00414BC0">
        <w:rPr>
          <w:rFonts w:hint="eastAsia"/>
        </w:rPr>
        <w:t>个月物价上涨了</w:t>
      </w:r>
      <w:r w:rsidRPr="00414BC0">
        <w:rPr>
          <w:rFonts w:hint="eastAsia"/>
        </w:rPr>
        <w:t>46</w:t>
      </w:r>
      <w:r w:rsidRPr="00414BC0">
        <w:rPr>
          <w:rFonts w:hint="eastAsia"/>
        </w:rPr>
        <w:t>％，生产下降了</w:t>
      </w:r>
      <w:r w:rsidRPr="00414BC0">
        <w:rPr>
          <w:rFonts w:hint="eastAsia"/>
        </w:rPr>
        <w:t>11</w:t>
      </w:r>
      <w:r w:rsidRPr="00414BC0">
        <w:rPr>
          <w:rFonts w:hint="eastAsia"/>
        </w:rPr>
        <w:t>％，失业人数已达</w:t>
      </w:r>
      <w:r w:rsidRPr="00414BC0">
        <w:rPr>
          <w:rFonts w:hint="eastAsia"/>
        </w:rPr>
        <w:t>197</w:t>
      </w:r>
      <w:r w:rsidRPr="00414BC0">
        <w:rPr>
          <w:rFonts w:hint="eastAsia"/>
        </w:rPr>
        <w:t>万人，失业率约为</w:t>
      </w:r>
      <w:r w:rsidRPr="00414BC0">
        <w:rPr>
          <w:rFonts w:hint="eastAsia"/>
        </w:rPr>
        <w:t>10.5</w:t>
      </w:r>
      <w:r w:rsidRPr="00414BC0">
        <w:rPr>
          <w:rFonts w:hint="eastAsia"/>
        </w:rPr>
        <w:t>％；匈牙利在</w:t>
      </w:r>
      <w:r w:rsidRPr="00414BC0">
        <w:rPr>
          <w:rFonts w:hint="eastAsia"/>
        </w:rPr>
        <w:t>1991</w:t>
      </w:r>
      <w:r w:rsidRPr="00414BC0">
        <w:rPr>
          <w:rFonts w:hint="eastAsia"/>
        </w:rPr>
        <w:t>年度国民生产总值下降</w:t>
      </w:r>
      <w:r w:rsidRPr="00414BC0">
        <w:rPr>
          <w:rFonts w:hint="eastAsia"/>
        </w:rPr>
        <w:t>7</w:t>
      </w:r>
      <w:r w:rsidRPr="00414BC0">
        <w:rPr>
          <w:rFonts w:hint="eastAsia"/>
        </w:rPr>
        <w:t>％，失业率达</w:t>
      </w:r>
      <w:r w:rsidRPr="00414BC0">
        <w:rPr>
          <w:rFonts w:hint="eastAsia"/>
        </w:rPr>
        <w:t>8</w:t>
      </w:r>
      <w:r w:rsidRPr="00414BC0">
        <w:rPr>
          <w:rFonts w:hint="eastAsia"/>
        </w:rPr>
        <w:t>％。直到近年来经济才出现复苏。</w:t>
      </w:r>
      <w:r w:rsidRPr="00414BC0">
        <w:rPr>
          <w:rFonts w:hint="eastAsia"/>
        </w:rPr>
        <w:t xml:space="preserve">                             </w:t>
      </w:r>
      <w:r w:rsidRPr="00414BC0">
        <w:t>──</w:t>
      </w:r>
      <w:r w:rsidRPr="00414BC0">
        <w:rPr>
          <w:rFonts w:hint="eastAsia"/>
        </w:rPr>
        <w:t>刘祖熙《东欧剧变的根源和教训》</w:t>
      </w:r>
    </w:p>
    <w:p w:rsidR="00414BC0" w:rsidRPr="00414BC0" w:rsidRDefault="00414BC0" w:rsidP="00414BC0">
      <w:r w:rsidRPr="00414BC0">
        <w:rPr>
          <w:rFonts w:hint="eastAsia"/>
        </w:rPr>
        <w:t>材料二：在苏联解体后，除了波罗的海三国外，其他苏联加盟共和国三年内生产下降了</w:t>
      </w:r>
      <w:r w:rsidRPr="00414BC0">
        <w:rPr>
          <w:rFonts w:hint="eastAsia"/>
        </w:rPr>
        <w:t>1/2</w:t>
      </w:r>
      <w:r w:rsidRPr="00414BC0">
        <w:rPr>
          <w:rFonts w:hint="eastAsia"/>
        </w:rPr>
        <w:t>，投资减少了</w:t>
      </w:r>
      <w:r w:rsidRPr="00414BC0">
        <w:rPr>
          <w:rFonts w:hint="eastAsia"/>
        </w:rPr>
        <w:t>3/4</w:t>
      </w:r>
      <w:r w:rsidRPr="00414BC0">
        <w:rPr>
          <w:rFonts w:hint="eastAsia"/>
        </w:rPr>
        <w:t>，人民生活水平下降了</w:t>
      </w:r>
      <w:r w:rsidRPr="00414BC0">
        <w:rPr>
          <w:rFonts w:hint="eastAsia"/>
        </w:rPr>
        <w:t>2/3</w:t>
      </w:r>
      <w:r w:rsidRPr="00414BC0">
        <w:rPr>
          <w:rFonts w:hint="eastAsia"/>
        </w:rPr>
        <w:t>。……苏联解体后走向资本主义的各国，贫富差距迅速拉大。以俄罗斯为例，</w:t>
      </w:r>
      <w:r w:rsidRPr="00414BC0">
        <w:rPr>
          <w:rFonts w:hint="eastAsia"/>
        </w:rPr>
        <w:t xml:space="preserve"> 1991</w:t>
      </w:r>
      <w:r w:rsidRPr="00414BC0">
        <w:rPr>
          <w:rFonts w:hint="eastAsia"/>
        </w:rPr>
        <w:t>年，俄罗斯</w:t>
      </w:r>
      <w:r w:rsidRPr="00414BC0">
        <w:rPr>
          <w:rFonts w:hint="eastAsia"/>
        </w:rPr>
        <w:t>10%</w:t>
      </w:r>
      <w:r w:rsidRPr="00414BC0">
        <w:rPr>
          <w:rFonts w:hint="eastAsia"/>
        </w:rPr>
        <w:t>的最高收入者与</w:t>
      </w:r>
      <w:r w:rsidRPr="00414BC0">
        <w:rPr>
          <w:rFonts w:hint="eastAsia"/>
        </w:rPr>
        <w:t>0%</w:t>
      </w:r>
      <w:r w:rsidRPr="00414BC0">
        <w:rPr>
          <w:rFonts w:hint="eastAsia"/>
        </w:rPr>
        <w:t>的最低收入者收入之比为</w:t>
      </w:r>
      <w:r w:rsidRPr="00414BC0">
        <w:rPr>
          <w:rFonts w:hint="eastAsia"/>
        </w:rPr>
        <w:t>4.5</w:t>
      </w:r>
      <w:r w:rsidRPr="00414BC0">
        <w:rPr>
          <w:rFonts w:hint="eastAsia"/>
        </w:rPr>
        <w:t>∶</w:t>
      </w:r>
      <w:r w:rsidRPr="00414BC0">
        <w:rPr>
          <w:rFonts w:hint="eastAsia"/>
        </w:rPr>
        <w:t>1</w:t>
      </w:r>
      <w:r w:rsidRPr="00414BC0">
        <w:rPr>
          <w:rFonts w:hint="eastAsia"/>
        </w:rPr>
        <w:t>，</w:t>
      </w:r>
      <w:r w:rsidRPr="00414BC0">
        <w:rPr>
          <w:rFonts w:hint="eastAsia"/>
        </w:rPr>
        <w:t>1992</w:t>
      </w:r>
      <w:r w:rsidRPr="00414BC0">
        <w:rPr>
          <w:rFonts w:hint="eastAsia"/>
        </w:rPr>
        <w:t>年扩大到</w:t>
      </w:r>
      <w:r w:rsidRPr="00414BC0">
        <w:rPr>
          <w:rFonts w:hint="eastAsia"/>
        </w:rPr>
        <w:t>7.5</w:t>
      </w:r>
      <w:r w:rsidRPr="00414BC0">
        <w:rPr>
          <w:rFonts w:hint="eastAsia"/>
        </w:rPr>
        <w:t>―</w:t>
      </w:r>
      <w:r w:rsidRPr="00414BC0">
        <w:rPr>
          <w:rFonts w:hint="eastAsia"/>
        </w:rPr>
        <w:t>8</w:t>
      </w:r>
      <w:r w:rsidRPr="00414BC0">
        <w:rPr>
          <w:rFonts w:hint="eastAsia"/>
        </w:rPr>
        <w:t>倍，</w:t>
      </w:r>
      <w:r w:rsidRPr="00414BC0">
        <w:rPr>
          <w:rFonts w:hint="eastAsia"/>
        </w:rPr>
        <w:t>1995</w:t>
      </w:r>
      <w:r w:rsidRPr="00414BC0">
        <w:rPr>
          <w:rFonts w:hint="eastAsia"/>
        </w:rPr>
        <w:t>年达到</w:t>
      </w:r>
      <w:r w:rsidRPr="00414BC0">
        <w:rPr>
          <w:rFonts w:hint="eastAsia"/>
        </w:rPr>
        <w:t>13.5</w:t>
      </w:r>
      <w:r w:rsidRPr="00414BC0">
        <w:rPr>
          <w:rFonts w:hint="eastAsia"/>
        </w:rPr>
        <w:t>倍，</w:t>
      </w:r>
      <w:r w:rsidRPr="00414BC0">
        <w:rPr>
          <w:rFonts w:hint="eastAsia"/>
        </w:rPr>
        <w:t>2010</w:t>
      </w:r>
      <w:r w:rsidRPr="00414BC0">
        <w:rPr>
          <w:rFonts w:hint="eastAsia"/>
        </w:rPr>
        <w:t>年第一季度则升至</w:t>
      </w:r>
      <w:r w:rsidRPr="00414BC0">
        <w:rPr>
          <w:rFonts w:hint="eastAsia"/>
        </w:rPr>
        <w:t>15</w:t>
      </w:r>
      <w:r w:rsidRPr="00414BC0">
        <w:rPr>
          <w:rFonts w:hint="eastAsia"/>
        </w:rPr>
        <w:t>倍。</w:t>
      </w:r>
    </w:p>
    <w:p w:rsidR="00414BC0" w:rsidRPr="00414BC0" w:rsidRDefault="00414BC0" w:rsidP="00414BC0">
      <w:pPr>
        <w:rPr>
          <w:rFonts w:hint="eastAsia"/>
        </w:rPr>
      </w:pPr>
      <w:r w:rsidRPr="00414BC0">
        <w:t xml:space="preserve">   </w:t>
      </w:r>
      <w:r w:rsidRPr="00414BC0">
        <w:rPr>
          <w:rFonts w:hint="eastAsia"/>
        </w:rPr>
        <w:t>材料三：“马克思去世以后一百多年，究竟发生了什么变化，在变化的条件下，如何认识</w:t>
      </w:r>
      <w:r w:rsidRPr="00414BC0">
        <w:rPr>
          <w:rFonts w:hint="eastAsia"/>
        </w:rPr>
        <w:lastRenderedPageBreak/>
        <w:t>和发展马克思主义，没有搞清楚。”“固定的模式是没有的，也不可能有，墨守成规的观点只能导致落后，甚至失败。”</w:t>
      </w:r>
      <w:r w:rsidRPr="00414BC0">
        <w:rPr>
          <w:rFonts w:hint="eastAsia"/>
        </w:rPr>
        <w:t xml:space="preserve">                                                                   </w:t>
      </w:r>
    </w:p>
    <w:p w:rsidR="00414BC0" w:rsidRPr="00414BC0" w:rsidRDefault="00414BC0" w:rsidP="00414BC0">
      <w:r w:rsidRPr="00414BC0">
        <w:rPr>
          <w:rFonts w:hint="eastAsia"/>
        </w:rPr>
        <w:t>①</w:t>
      </w:r>
      <w:r w:rsidRPr="00414BC0">
        <w:rPr>
          <w:rFonts w:hint="eastAsia"/>
        </w:rPr>
        <w:t xml:space="preserve"> </w:t>
      </w:r>
      <w:r w:rsidRPr="00414BC0">
        <w:rPr>
          <w:rFonts w:hint="eastAsia"/>
        </w:rPr>
        <w:t>对世界格局来说：两极格局瓦解，有利于世界多极化趋势发展</w:t>
      </w:r>
      <w:r w:rsidRPr="00414BC0">
        <w:rPr>
          <w:rFonts w:hint="eastAsia"/>
        </w:rPr>
        <w:t xml:space="preserve"> </w:t>
      </w:r>
    </w:p>
    <w:p w:rsidR="00414BC0" w:rsidRPr="00414BC0" w:rsidRDefault="00414BC0" w:rsidP="00414BC0">
      <w:r w:rsidRPr="00414BC0">
        <w:rPr>
          <w:rFonts w:hint="eastAsia"/>
        </w:rPr>
        <w:t>②</w:t>
      </w:r>
      <w:r w:rsidRPr="00414BC0">
        <w:rPr>
          <w:rFonts w:hint="eastAsia"/>
        </w:rPr>
        <w:t xml:space="preserve"> </w:t>
      </w:r>
      <w:r w:rsidRPr="00414BC0">
        <w:rPr>
          <w:rFonts w:hint="eastAsia"/>
        </w:rPr>
        <w:t>对欧洲来说：加速了欧洲一体化的进程，为欧盟和北约扩大创造了条件</w:t>
      </w:r>
    </w:p>
    <w:p w:rsidR="00414BC0" w:rsidRPr="00414BC0" w:rsidRDefault="00414BC0" w:rsidP="00414BC0">
      <w:r w:rsidRPr="00414BC0">
        <w:rPr>
          <w:rFonts w:hint="eastAsia"/>
        </w:rPr>
        <w:t>③</w:t>
      </w:r>
      <w:r w:rsidRPr="00414BC0">
        <w:rPr>
          <w:rFonts w:hint="eastAsia"/>
        </w:rPr>
        <w:t xml:space="preserve"> </w:t>
      </w:r>
      <w:r w:rsidRPr="00414BC0">
        <w:rPr>
          <w:rFonts w:hint="eastAsia"/>
        </w:rPr>
        <w:t>对东欧各国和前苏联各加盟共和国来说：困境依然存在</w:t>
      </w:r>
    </w:p>
    <w:p w:rsidR="00414BC0" w:rsidRPr="00414BC0" w:rsidRDefault="00414BC0" w:rsidP="00414BC0">
      <w:r w:rsidRPr="00414BC0">
        <w:rPr>
          <w:rFonts w:hint="eastAsia"/>
        </w:rPr>
        <w:t>④</w:t>
      </w:r>
      <w:r w:rsidRPr="00414BC0">
        <w:rPr>
          <w:rFonts w:hint="eastAsia"/>
        </w:rPr>
        <w:t xml:space="preserve"> </w:t>
      </w:r>
      <w:r w:rsidRPr="00414BC0">
        <w:rPr>
          <w:rFonts w:hint="eastAsia"/>
        </w:rPr>
        <w:t>对世界社会主义事业来说：</w:t>
      </w:r>
      <w:r w:rsidRPr="00414BC0">
        <w:t xml:space="preserve"> </w:t>
      </w:r>
      <w:r w:rsidRPr="00414BC0">
        <w:t>一方面受到严重打击，另一方面获得新发展</w:t>
      </w:r>
    </w:p>
    <w:p w:rsidR="006B6684" w:rsidRPr="00414BC0" w:rsidRDefault="00414BC0" w:rsidP="00414BC0">
      <w:pPr>
        <w:rPr>
          <w:rFonts w:hint="eastAsia"/>
        </w:rPr>
      </w:pPr>
      <w:r w:rsidRPr="00414BC0">
        <w:rPr>
          <w:rFonts w:hint="eastAsia"/>
        </w:rPr>
        <w:t>总结</w:t>
      </w:r>
      <w:r w:rsidRPr="00414BC0">
        <w:t>：</w:t>
      </w:r>
      <w:r w:rsidRPr="00414BC0">
        <w:rPr>
          <w:rFonts w:hint="eastAsia"/>
        </w:rPr>
        <w:t>苏联模式的失败</w:t>
      </w:r>
      <w:r w:rsidRPr="00414BC0">
        <w:t>;</w:t>
      </w:r>
      <w:r w:rsidRPr="00414BC0">
        <w:rPr>
          <w:rFonts w:hint="eastAsia"/>
        </w:rPr>
        <w:t>不是社会主义的失败</w:t>
      </w:r>
    </w:p>
    <w:p w:rsidR="006B6684" w:rsidRDefault="006B6684" w:rsidP="00485C8F">
      <w:pPr>
        <w:widowControl/>
        <w:spacing w:line="360" w:lineRule="auto"/>
        <w:jc w:val="left"/>
        <w:rPr>
          <w:rFonts w:ascii="宋体" w:eastAsia="宋体" w:hAnsi="宋体" w:cs="宋体"/>
          <w:color w:val="000000"/>
          <w:kern w:val="0"/>
          <w:sz w:val="24"/>
          <w:szCs w:val="24"/>
        </w:rPr>
      </w:pPr>
    </w:p>
    <w:p w:rsidR="006B6684" w:rsidRPr="00414BC0" w:rsidRDefault="006B6684" w:rsidP="006B6684">
      <w:pPr>
        <w:jc w:val="center"/>
        <w:rPr>
          <w:rFonts w:ascii="宋体" w:eastAsia="宋体" w:hAnsi="宋体" w:cs="宋体"/>
          <w:b/>
          <w:color w:val="000000"/>
          <w:kern w:val="0"/>
          <w:sz w:val="24"/>
          <w:szCs w:val="24"/>
        </w:rPr>
      </w:pPr>
      <w:r w:rsidRPr="00414BC0">
        <w:rPr>
          <w:rFonts w:ascii="宋体" w:eastAsia="宋体" w:hAnsi="宋体" w:cs="宋体" w:hint="eastAsia"/>
          <w:b/>
          <w:color w:val="000000"/>
          <w:kern w:val="0"/>
          <w:sz w:val="24"/>
          <w:szCs w:val="24"/>
        </w:rPr>
        <w:t>反思</w:t>
      </w:r>
    </w:p>
    <w:p w:rsidR="006B6684" w:rsidRPr="00414BC0" w:rsidRDefault="006B6684" w:rsidP="006B6684">
      <w:pPr>
        <w:jc w:val="left"/>
        <w:rPr>
          <w:rFonts w:ascii="宋体" w:eastAsia="宋体" w:hAnsi="宋体" w:cs="宋体" w:hint="eastAsia"/>
          <w:b/>
          <w:color w:val="000000"/>
          <w:kern w:val="0"/>
          <w:sz w:val="24"/>
          <w:szCs w:val="24"/>
        </w:rPr>
      </w:pPr>
      <w:r w:rsidRPr="00414BC0">
        <w:rPr>
          <w:rFonts w:ascii="宋体" w:eastAsia="宋体" w:hAnsi="宋体" w:cs="宋体" w:hint="eastAsia"/>
          <w:b/>
          <w:color w:val="000000"/>
          <w:kern w:val="0"/>
          <w:sz w:val="24"/>
          <w:szCs w:val="24"/>
        </w:rPr>
        <w:t>这部分</w:t>
      </w:r>
      <w:r w:rsidRPr="00414BC0">
        <w:rPr>
          <w:rFonts w:ascii="宋体" w:eastAsia="宋体" w:hAnsi="宋体" w:cs="宋体"/>
          <w:b/>
          <w:color w:val="000000"/>
          <w:kern w:val="0"/>
          <w:sz w:val="24"/>
          <w:szCs w:val="24"/>
        </w:rPr>
        <w:t>内容，课本介绍较为简略，学生对这部分史实不了解，因此制作这个微视频是为了让学生了解具体史实，突破难点，</w:t>
      </w:r>
      <w:r w:rsidRPr="00414BC0">
        <w:rPr>
          <w:rFonts w:ascii="宋体" w:eastAsia="宋体" w:hAnsi="宋体" w:cs="宋体" w:hint="eastAsia"/>
          <w:b/>
          <w:color w:val="000000"/>
          <w:kern w:val="0"/>
          <w:sz w:val="24"/>
          <w:szCs w:val="24"/>
        </w:rPr>
        <w:t>深化</w:t>
      </w:r>
      <w:r w:rsidRPr="00414BC0">
        <w:rPr>
          <w:rFonts w:ascii="宋体" w:eastAsia="宋体" w:hAnsi="宋体" w:cs="宋体"/>
          <w:b/>
          <w:color w:val="000000"/>
          <w:kern w:val="0"/>
          <w:sz w:val="24"/>
          <w:szCs w:val="24"/>
        </w:rPr>
        <w:t>学生对课本知识了解</w:t>
      </w:r>
      <w:r w:rsidRPr="00414BC0">
        <w:rPr>
          <w:rFonts w:ascii="宋体" w:eastAsia="宋体" w:hAnsi="宋体" w:cs="宋体" w:hint="eastAsia"/>
          <w:b/>
          <w:color w:val="000000"/>
          <w:kern w:val="0"/>
          <w:sz w:val="24"/>
          <w:szCs w:val="24"/>
        </w:rPr>
        <w:t>。</w:t>
      </w:r>
    </w:p>
    <w:p w:rsidR="006B6684" w:rsidRPr="00414BC0" w:rsidRDefault="006B6684" w:rsidP="006B6684">
      <w:pPr>
        <w:jc w:val="left"/>
        <w:rPr>
          <w:rFonts w:ascii="宋体" w:eastAsia="宋体" w:hAnsi="宋体" w:cs="宋体" w:hint="eastAsia"/>
          <w:b/>
          <w:color w:val="000000"/>
          <w:kern w:val="0"/>
          <w:sz w:val="24"/>
          <w:szCs w:val="24"/>
        </w:rPr>
      </w:pPr>
      <w:r w:rsidRPr="00414BC0">
        <w:rPr>
          <w:rFonts w:ascii="宋体" w:eastAsia="宋体" w:hAnsi="宋体" w:cs="宋体" w:hint="eastAsia"/>
          <w:b/>
          <w:color w:val="000000"/>
          <w:kern w:val="0"/>
          <w:sz w:val="24"/>
          <w:szCs w:val="24"/>
        </w:rPr>
        <w:t>做的</w:t>
      </w:r>
      <w:r w:rsidRPr="00414BC0">
        <w:rPr>
          <w:rFonts w:ascii="宋体" w:eastAsia="宋体" w:hAnsi="宋体" w:cs="宋体"/>
          <w:b/>
          <w:color w:val="000000"/>
          <w:kern w:val="0"/>
          <w:sz w:val="24"/>
          <w:szCs w:val="24"/>
        </w:rPr>
        <w:t>比较成功的地方，</w:t>
      </w:r>
      <w:r w:rsidRPr="00414BC0">
        <w:rPr>
          <w:rFonts w:ascii="宋体" w:eastAsia="宋体" w:hAnsi="宋体" w:cs="宋体" w:hint="eastAsia"/>
          <w:b/>
          <w:color w:val="000000"/>
          <w:kern w:val="0"/>
          <w:sz w:val="24"/>
          <w:szCs w:val="24"/>
        </w:rPr>
        <w:t>重视</w:t>
      </w:r>
      <w:r w:rsidRPr="00414BC0">
        <w:rPr>
          <w:rFonts w:ascii="宋体" w:eastAsia="宋体" w:hAnsi="宋体" w:cs="宋体"/>
          <w:b/>
          <w:color w:val="000000"/>
          <w:kern w:val="0"/>
          <w:sz w:val="24"/>
          <w:szCs w:val="24"/>
        </w:rPr>
        <w:t>培养学生提取材料有效信息、解读材料的能力，做到了史论结合、论从史出</w:t>
      </w:r>
      <w:r w:rsidRPr="00414BC0">
        <w:rPr>
          <w:rFonts w:ascii="宋体" w:eastAsia="宋体" w:hAnsi="宋体" w:cs="宋体" w:hint="eastAsia"/>
          <w:b/>
          <w:color w:val="000000"/>
          <w:kern w:val="0"/>
          <w:sz w:val="24"/>
          <w:szCs w:val="24"/>
        </w:rPr>
        <w:t>。尽量</w:t>
      </w:r>
      <w:r w:rsidRPr="00414BC0">
        <w:rPr>
          <w:rFonts w:ascii="宋体" w:eastAsia="宋体" w:hAnsi="宋体" w:cs="宋体"/>
          <w:b/>
          <w:color w:val="000000"/>
          <w:kern w:val="0"/>
          <w:sz w:val="24"/>
          <w:szCs w:val="24"/>
        </w:rPr>
        <w:t>使</w:t>
      </w:r>
      <w:r w:rsidRPr="00414BC0">
        <w:rPr>
          <w:rFonts w:ascii="宋体" w:eastAsia="宋体" w:hAnsi="宋体" w:cs="宋体" w:hint="eastAsia"/>
          <w:b/>
          <w:color w:val="000000"/>
          <w:kern w:val="0"/>
          <w:sz w:val="24"/>
          <w:szCs w:val="24"/>
        </w:rPr>
        <w:t>抽象</w:t>
      </w:r>
      <w:r w:rsidRPr="00414BC0">
        <w:rPr>
          <w:rFonts w:ascii="宋体" w:eastAsia="宋体" w:hAnsi="宋体" w:cs="宋体"/>
          <w:b/>
          <w:color w:val="000000"/>
          <w:kern w:val="0"/>
          <w:sz w:val="24"/>
          <w:szCs w:val="24"/>
        </w:rPr>
        <w:t>的理论知识具体化。</w:t>
      </w:r>
    </w:p>
    <w:p w:rsidR="006B6684" w:rsidRPr="00414BC0" w:rsidRDefault="006B6684" w:rsidP="006B6684">
      <w:pPr>
        <w:jc w:val="left"/>
        <w:rPr>
          <w:rFonts w:ascii="宋体" w:eastAsia="宋体" w:hAnsi="宋体" w:cs="宋体" w:hint="eastAsia"/>
          <w:b/>
          <w:color w:val="000000"/>
          <w:kern w:val="0"/>
          <w:sz w:val="24"/>
          <w:szCs w:val="24"/>
        </w:rPr>
      </w:pPr>
      <w:r w:rsidRPr="00414BC0">
        <w:rPr>
          <w:rFonts w:ascii="宋体" w:eastAsia="宋体" w:hAnsi="宋体" w:cs="宋体" w:hint="eastAsia"/>
          <w:b/>
          <w:color w:val="000000"/>
          <w:kern w:val="0"/>
          <w:sz w:val="24"/>
          <w:szCs w:val="24"/>
        </w:rPr>
        <w:t>但是</w:t>
      </w:r>
      <w:r w:rsidRPr="00414BC0">
        <w:rPr>
          <w:rFonts w:ascii="宋体" w:eastAsia="宋体" w:hAnsi="宋体" w:cs="宋体"/>
          <w:b/>
          <w:color w:val="000000"/>
          <w:kern w:val="0"/>
          <w:sz w:val="24"/>
          <w:szCs w:val="24"/>
        </w:rPr>
        <w:t>如何</w:t>
      </w:r>
      <w:r w:rsidRPr="00414BC0">
        <w:rPr>
          <w:rFonts w:ascii="宋体" w:eastAsia="宋体" w:hAnsi="宋体" w:cs="宋体" w:hint="eastAsia"/>
          <w:b/>
          <w:color w:val="000000"/>
          <w:kern w:val="0"/>
          <w:sz w:val="24"/>
          <w:szCs w:val="24"/>
        </w:rPr>
        <w:t>调动</w:t>
      </w:r>
      <w:r w:rsidRPr="00414BC0">
        <w:rPr>
          <w:rFonts w:ascii="宋体" w:eastAsia="宋体" w:hAnsi="宋体" w:cs="宋体"/>
          <w:b/>
          <w:color w:val="000000"/>
          <w:kern w:val="0"/>
          <w:sz w:val="24"/>
          <w:szCs w:val="24"/>
        </w:rPr>
        <w:t>学生的</w:t>
      </w:r>
      <w:r w:rsidRPr="00414BC0">
        <w:rPr>
          <w:rFonts w:ascii="宋体" w:eastAsia="宋体" w:hAnsi="宋体" w:cs="宋体" w:hint="eastAsia"/>
          <w:b/>
          <w:color w:val="000000"/>
          <w:kern w:val="0"/>
          <w:sz w:val="24"/>
          <w:szCs w:val="24"/>
        </w:rPr>
        <w:t>兴趣</w:t>
      </w:r>
      <w:r w:rsidRPr="00414BC0">
        <w:rPr>
          <w:rFonts w:ascii="宋体" w:eastAsia="宋体" w:hAnsi="宋体" w:cs="宋体"/>
          <w:b/>
          <w:color w:val="000000"/>
          <w:kern w:val="0"/>
          <w:sz w:val="24"/>
          <w:szCs w:val="24"/>
        </w:rPr>
        <w:t>，</w:t>
      </w:r>
      <w:r w:rsidRPr="00414BC0">
        <w:rPr>
          <w:rFonts w:ascii="宋体" w:eastAsia="宋体" w:hAnsi="宋体" w:cs="宋体" w:hint="eastAsia"/>
          <w:b/>
          <w:color w:val="000000"/>
          <w:kern w:val="0"/>
          <w:sz w:val="24"/>
          <w:szCs w:val="24"/>
        </w:rPr>
        <w:t>这一方面</w:t>
      </w:r>
      <w:r w:rsidRPr="00414BC0">
        <w:rPr>
          <w:rFonts w:ascii="宋体" w:eastAsia="宋体" w:hAnsi="宋体" w:cs="宋体"/>
          <w:b/>
          <w:color w:val="000000"/>
          <w:kern w:val="0"/>
          <w:sz w:val="24"/>
          <w:szCs w:val="24"/>
        </w:rPr>
        <w:t>还要继续努力。</w:t>
      </w:r>
      <w:r w:rsidRPr="00414BC0">
        <w:rPr>
          <w:rFonts w:ascii="宋体" w:eastAsia="宋体" w:hAnsi="宋体" w:cs="宋体" w:hint="eastAsia"/>
          <w:b/>
          <w:color w:val="000000"/>
          <w:kern w:val="0"/>
          <w:sz w:val="24"/>
          <w:szCs w:val="24"/>
        </w:rPr>
        <w:t>材料</w:t>
      </w:r>
      <w:r w:rsidRPr="00414BC0">
        <w:rPr>
          <w:rFonts w:ascii="宋体" w:eastAsia="宋体" w:hAnsi="宋体" w:cs="宋体"/>
          <w:b/>
          <w:color w:val="000000"/>
          <w:kern w:val="0"/>
          <w:sz w:val="24"/>
          <w:szCs w:val="24"/>
        </w:rPr>
        <w:t>选取的典型性</w:t>
      </w:r>
      <w:r w:rsidRPr="00414BC0">
        <w:rPr>
          <w:rFonts w:ascii="宋体" w:eastAsia="宋体" w:hAnsi="宋体" w:cs="宋体" w:hint="eastAsia"/>
          <w:b/>
          <w:color w:val="000000"/>
          <w:kern w:val="0"/>
          <w:sz w:val="24"/>
          <w:szCs w:val="24"/>
        </w:rPr>
        <w:t>和</w:t>
      </w:r>
      <w:r w:rsidRPr="00414BC0">
        <w:rPr>
          <w:rFonts w:ascii="宋体" w:eastAsia="宋体" w:hAnsi="宋体" w:cs="宋体"/>
          <w:b/>
          <w:color w:val="000000"/>
          <w:kern w:val="0"/>
          <w:sz w:val="24"/>
          <w:szCs w:val="24"/>
        </w:rPr>
        <w:t>培养学生获取和解读材料能力，要进一步提高。</w:t>
      </w:r>
    </w:p>
    <w:p w:rsidR="006B6684" w:rsidRPr="00414BC0" w:rsidRDefault="006B6684" w:rsidP="00485C8F">
      <w:pPr>
        <w:widowControl/>
        <w:spacing w:line="360" w:lineRule="auto"/>
        <w:jc w:val="left"/>
        <w:rPr>
          <w:rFonts w:ascii="宋体" w:eastAsia="宋体" w:hAnsi="宋体" w:cs="宋体"/>
          <w:b/>
          <w:color w:val="000000"/>
          <w:kern w:val="0"/>
          <w:sz w:val="24"/>
          <w:szCs w:val="24"/>
        </w:rPr>
      </w:pPr>
    </w:p>
    <w:sectPr w:rsidR="006B6684" w:rsidRPr="00414B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DA1" w:rsidRDefault="009D3DA1" w:rsidP="004C1E78">
      <w:r>
        <w:separator/>
      </w:r>
    </w:p>
  </w:endnote>
  <w:endnote w:type="continuationSeparator" w:id="0">
    <w:p w:rsidR="009D3DA1" w:rsidRDefault="009D3DA1" w:rsidP="004C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DA1" w:rsidRDefault="009D3DA1" w:rsidP="004C1E78">
      <w:r>
        <w:separator/>
      </w:r>
    </w:p>
  </w:footnote>
  <w:footnote w:type="continuationSeparator" w:id="0">
    <w:p w:rsidR="009D3DA1" w:rsidRDefault="009D3DA1" w:rsidP="004C1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885B5D"/>
    <w:multiLevelType w:val="hybridMultilevel"/>
    <w:tmpl w:val="FDDC9BD0"/>
    <w:lvl w:ilvl="0" w:tplc="D534E5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C8F"/>
    <w:rsid w:val="0004244C"/>
    <w:rsid w:val="00061999"/>
    <w:rsid w:val="00414BC0"/>
    <w:rsid w:val="004504F3"/>
    <w:rsid w:val="00485C8F"/>
    <w:rsid w:val="004C1E78"/>
    <w:rsid w:val="0062035E"/>
    <w:rsid w:val="006B6684"/>
    <w:rsid w:val="00747F45"/>
    <w:rsid w:val="009D3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F641DE-69A2-4B1F-95D0-0B8C8EB9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E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1E78"/>
    <w:rPr>
      <w:sz w:val="18"/>
      <w:szCs w:val="18"/>
    </w:rPr>
  </w:style>
  <w:style w:type="paragraph" w:styleId="a4">
    <w:name w:val="footer"/>
    <w:basedOn w:val="a"/>
    <w:link w:val="Char0"/>
    <w:uiPriority w:val="99"/>
    <w:unhideWhenUsed/>
    <w:rsid w:val="004C1E78"/>
    <w:pPr>
      <w:tabs>
        <w:tab w:val="center" w:pos="4153"/>
        <w:tab w:val="right" w:pos="8306"/>
      </w:tabs>
      <w:snapToGrid w:val="0"/>
      <w:jc w:val="left"/>
    </w:pPr>
    <w:rPr>
      <w:sz w:val="18"/>
      <w:szCs w:val="18"/>
    </w:rPr>
  </w:style>
  <w:style w:type="character" w:customStyle="1" w:styleId="Char0">
    <w:name w:val="页脚 Char"/>
    <w:basedOn w:val="a0"/>
    <w:link w:val="a4"/>
    <w:uiPriority w:val="99"/>
    <w:rsid w:val="004C1E78"/>
    <w:rPr>
      <w:sz w:val="18"/>
      <w:szCs w:val="18"/>
    </w:rPr>
  </w:style>
  <w:style w:type="paragraph" w:styleId="a5">
    <w:name w:val="Normal (Web)"/>
    <w:basedOn w:val="a"/>
    <w:uiPriority w:val="99"/>
    <w:semiHidden/>
    <w:unhideWhenUsed/>
    <w:rsid w:val="004C1E78"/>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414B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1665">
      <w:bodyDiv w:val="1"/>
      <w:marLeft w:val="0"/>
      <w:marRight w:val="0"/>
      <w:marTop w:val="0"/>
      <w:marBottom w:val="0"/>
      <w:divBdr>
        <w:top w:val="none" w:sz="0" w:space="0" w:color="auto"/>
        <w:left w:val="none" w:sz="0" w:space="0" w:color="auto"/>
        <w:bottom w:val="none" w:sz="0" w:space="0" w:color="auto"/>
        <w:right w:val="none" w:sz="0" w:space="0" w:color="auto"/>
      </w:divBdr>
    </w:div>
    <w:div w:id="118227973">
      <w:bodyDiv w:val="1"/>
      <w:marLeft w:val="0"/>
      <w:marRight w:val="0"/>
      <w:marTop w:val="0"/>
      <w:marBottom w:val="0"/>
      <w:divBdr>
        <w:top w:val="none" w:sz="0" w:space="0" w:color="auto"/>
        <w:left w:val="none" w:sz="0" w:space="0" w:color="auto"/>
        <w:bottom w:val="none" w:sz="0" w:space="0" w:color="auto"/>
        <w:right w:val="none" w:sz="0" w:space="0" w:color="auto"/>
      </w:divBdr>
    </w:div>
    <w:div w:id="135491836">
      <w:bodyDiv w:val="1"/>
      <w:marLeft w:val="0"/>
      <w:marRight w:val="0"/>
      <w:marTop w:val="0"/>
      <w:marBottom w:val="0"/>
      <w:divBdr>
        <w:top w:val="none" w:sz="0" w:space="0" w:color="auto"/>
        <w:left w:val="none" w:sz="0" w:space="0" w:color="auto"/>
        <w:bottom w:val="none" w:sz="0" w:space="0" w:color="auto"/>
        <w:right w:val="none" w:sz="0" w:space="0" w:color="auto"/>
      </w:divBdr>
    </w:div>
    <w:div w:id="151720777">
      <w:bodyDiv w:val="1"/>
      <w:marLeft w:val="0"/>
      <w:marRight w:val="0"/>
      <w:marTop w:val="0"/>
      <w:marBottom w:val="0"/>
      <w:divBdr>
        <w:top w:val="none" w:sz="0" w:space="0" w:color="auto"/>
        <w:left w:val="none" w:sz="0" w:space="0" w:color="auto"/>
        <w:bottom w:val="none" w:sz="0" w:space="0" w:color="auto"/>
        <w:right w:val="none" w:sz="0" w:space="0" w:color="auto"/>
      </w:divBdr>
    </w:div>
    <w:div w:id="286663430">
      <w:bodyDiv w:val="1"/>
      <w:marLeft w:val="0"/>
      <w:marRight w:val="0"/>
      <w:marTop w:val="0"/>
      <w:marBottom w:val="0"/>
      <w:divBdr>
        <w:top w:val="none" w:sz="0" w:space="0" w:color="auto"/>
        <w:left w:val="none" w:sz="0" w:space="0" w:color="auto"/>
        <w:bottom w:val="none" w:sz="0" w:space="0" w:color="auto"/>
        <w:right w:val="none" w:sz="0" w:space="0" w:color="auto"/>
      </w:divBdr>
    </w:div>
    <w:div w:id="329600236">
      <w:bodyDiv w:val="1"/>
      <w:marLeft w:val="0"/>
      <w:marRight w:val="0"/>
      <w:marTop w:val="0"/>
      <w:marBottom w:val="0"/>
      <w:divBdr>
        <w:top w:val="none" w:sz="0" w:space="0" w:color="auto"/>
        <w:left w:val="none" w:sz="0" w:space="0" w:color="auto"/>
        <w:bottom w:val="none" w:sz="0" w:space="0" w:color="auto"/>
        <w:right w:val="none" w:sz="0" w:space="0" w:color="auto"/>
      </w:divBdr>
    </w:div>
    <w:div w:id="565192389">
      <w:bodyDiv w:val="1"/>
      <w:marLeft w:val="0"/>
      <w:marRight w:val="0"/>
      <w:marTop w:val="0"/>
      <w:marBottom w:val="0"/>
      <w:divBdr>
        <w:top w:val="none" w:sz="0" w:space="0" w:color="auto"/>
        <w:left w:val="none" w:sz="0" w:space="0" w:color="auto"/>
        <w:bottom w:val="none" w:sz="0" w:space="0" w:color="auto"/>
        <w:right w:val="none" w:sz="0" w:space="0" w:color="auto"/>
      </w:divBdr>
    </w:div>
    <w:div w:id="602108239">
      <w:bodyDiv w:val="1"/>
      <w:marLeft w:val="0"/>
      <w:marRight w:val="0"/>
      <w:marTop w:val="0"/>
      <w:marBottom w:val="0"/>
      <w:divBdr>
        <w:top w:val="none" w:sz="0" w:space="0" w:color="auto"/>
        <w:left w:val="none" w:sz="0" w:space="0" w:color="auto"/>
        <w:bottom w:val="none" w:sz="0" w:space="0" w:color="auto"/>
        <w:right w:val="none" w:sz="0" w:space="0" w:color="auto"/>
      </w:divBdr>
    </w:div>
    <w:div w:id="748619293">
      <w:bodyDiv w:val="1"/>
      <w:marLeft w:val="0"/>
      <w:marRight w:val="0"/>
      <w:marTop w:val="0"/>
      <w:marBottom w:val="0"/>
      <w:divBdr>
        <w:top w:val="none" w:sz="0" w:space="0" w:color="auto"/>
        <w:left w:val="none" w:sz="0" w:space="0" w:color="auto"/>
        <w:bottom w:val="none" w:sz="0" w:space="0" w:color="auto"/>
        <w:right w:val="none" w:sz="0" w:space="0" w:color="auto"/>
      </w:divBdr>
    </w:div>
    <w:div w:id="757487121">
      <w:bodyDiv w:val="1"/>
      <w:marLeft w:val="0"/>
      <w:marRight w:val="0"/>
      <w:marTop w:val="0"/>
      <w:marBottom w:val="0"/>
      <w:divBdr>
        <w:top w:val="none" w:sz="0" w:space="0" w:color="auto"/>
        <w:left w:val="none" w:sz="0" w:space="0" w:color="auto"/>
        <w:bottom w:val="none" w:sz="0" w:space="0" w:color="auto"/>
        <w:right w:val="none" w:sz="0" w:space="0" w:color="auto"/>
      </w:divBdr>
    </w:div>
    <w:div w:id="794833384">
      <w:bodyDiv w:val="1"/>
      <w:marLeft w:val="0"/>
      <w:marRight w:val="0"/>
      <w:marTop w:val="0"/>
      <w:marBottom w:val="0"/>
      <w:divBdr>
        <w:top w:val="none" w:sz="0" w:space="0" w:color="auto"/>
        <w:left w:val="none" w:sz="0" w:space="0" w:color="auto"/>
        <w:bottom w:val="none" w:sz="0" w:space="0" w:color="auto"/>
        <w:right w:val="none" w:sz="0" w:space="0" w:color="auto"/>
      </w:divBdr>
    </w:div>
    <w:div w:id="845245425">
      <w:bodyDiv w:val="1"/>
      <w:marLeft w:val="0"/>
      <w:marRight w:val="0"/>
      <w:marTop w:val="0"/>
      <w:marBottom w:val="0"/>
      <w:divBdr>
        <w:top w:val="none" w:sz="0" w:space="0" w:color="auto"/>
        <w:left w:val="none" w:sz="0" w:space="0" w:color="auto"/>
        <w:bottom w:val="none" w:sz="0" w:space="0" w:color="auto"/>
        <w:right w:val="none" w:sz="0" w:space="0" w:color="auto"/>
      </w:divBdr>
    </w:div>
    <w:div w:id="864948819">
      <w:bodyDiv w:val="1"/>
      <w:marLeft w:val="0"/>
      <w:marRight w:val="0"/>
      <w:marTop w:val="0"/>
      <w:marBottom w:val="0"/>
      <w:divBdr>
        <w:top w:val="none" w:sz="0" w:space="0" w:color="auto"/>
        <w:left w:val="none" w:sz="0" w:space="0" w:color="auto"/>
        <w:bottom w:val="none" w:sz="0" w:space="0" w:color="auto"/>
        <w:right w:val="none" w:sz="0" w:space="0" w:color="auto"/>
      </w:divBdr>
    </w:div>
    <w:div w:id="946044921">
      <w:bodyDiv w:val="1"/>
      <w:marLeft w:val="0"/>
      <w:marRight w:val="0"/>
      <w:marTop w:val="0"/>
      <w:marBottom w:val="0"/>
      <w:divBdr>
        <w:top w:val="none" w:sz="0" w:space="0" w:color="auto"/>
        <w:left w:val="none" w:sz="0" w:space="0" w:color="auto"/>
        <w:bottom w:val="none" w:sz="0" w:space="0" w:color="auto"/>
        <w:right w:val="none" w:sz="0" w:space="0" w:color="auto"/>
      </w:divBdr>
    </w:div>
    <w:div w:id="968710732">
      <w:bodyDiv w:val="1"/>
      <w:marLeft w:val="0"/>
      <w:marRight w:val="0"/>
      <w:marTop w:val="0"/>
      <w:marBottom w:val="0"/>
      <w:divBdr>
        <w:top w:val="none" w:sz="0" w:space="0" w:color="auto"/>
        <w:left w:val="none" w:sz="0" w:space="0" w:color="auto"/>
        <w:bottom w:val="none" w:sz="0" w:space="0" w:color="auto"/>
        <w:right w:val="none" w:sz="0" w:space="0" w:color="auto"/>
      </w:divBdr>
    </w:div>
    <w:div w:id="1061899905">
      <w:bodyDiv w:val="1"/>
      <w:marLeft w:val="0"/>
      <w:marRight w:val="0"/>
      <w:marTop w:val="0"/>
      <w:marBottom w:val="0"/>
      <w:divBdr>
        <w:top w:val="none" w:sz="0" w:space="0" w:color="auto"/>
        <w:left w:val="none" w:sz="0" w:space="0" w:color="auto"/>
        <w:bottom w:val="none" w:sz="0" w:space="0" w:color="auto"/>
        <w:right w:val="none" w:sz="0" w:space="0" w:color="auto"/>
      </w:divBdr>
    </w:div>
    <w:div w:id="1138302065">
      <w:bodyDiv w:val="1"/>
      <w:marLeft w:val="0"/>
      <w:marRight w:val="0"/>
      <w:marTop w:val="0"/>
      <w:marBottom w:val="0"/>
      <w:divBdr>
        <w:top w:val="none" w:sz="0" w:space="0" w:color="auto"/>
        <w:left w:val="none" w:sz="0" w:space="0" w:color="auto"/>
        <w:bottom w:val="none" w:sz="0" w:space="0" w:color="auto"/>
        <w:right w:val="none" w:sz="0" w:space="0" w:color="auto"/>
      </w:divBdr>
    </w:div>
    <w:div w:id="1201013432">
      <w:bodyDiv w:val="1"/>
      <w:marLeft w:val="0"/>
      <w:marRight w:val="0"/>
      <w:marTop w:val="0"/>
      <w:marBottom w:val="0"/>
      <w:divBdr>
        <w:top w:val="none" w:sz="0" w:space="0" w:color="auto"/>
        <w:left w:val="none" w:sz="0" w:space="0" w:color="auto"/>
        <w:bottom w:val="none" w:sz="0" w:space="0" w:color="auto"/>
        <w:right w:val="none" w:sz="0" w:space="0" w:color="auto"/>
      </w:divBdr>
    </w:div>
    <w:div w:id="1485783017">
      <w:bodyDiv w:val="1"/>
      <w:marLeft w:val="0"/>
      <w:marRight w:val="0"/>
      <w:marTop w:val="0"/>
      <w:marBottom w:val="0"/>
      <w:divBdr>
        <w:top w:val="none" w:sz="0" w:space="0" w:color="auto"/>
        <w:left w:val="none" w:sz="0" w:space="0" w:color="auto"/>
        <w:bottom w:val="none" w:sz="0" w:space="0" w:color="auto"/>
        <w:right w:val="none" w:sz="0" w:space="0" w:color="auto"/>
      </w:divBdr>
    </w:div>
    <w:div w:id="1638679559">
      <w:bodyDiv w:val="1"/>
      <w:marLeft w:val="0"/>
      <w:marRight w:val="0"/>
      <w:marTop w:val="0"/>
      <w:marBottom w:val="0"/>
      <w:divBdr>
        <w:top w:val="none" w:sz="0" w:space="0" w:color="auto"/>
        <w:left w:val="none" w:sz="0" w:space="0" w:color="auto"/>
        <w:bottom w:val="none" w:sz="0" w:space="0" w:color="auto"/>
        <w:right w:val="none" w:sz="0" w:space="0" w:color="auto"/>
      </w:divBdr>
    </w:div>
    <w:div w:id="1680348751">
      <w:bodyDiv w:val="1"/>
      <w:marLeft w:val="0"/>
      <w:marRight w:val="0"/>
      <w:marTop w:val="0"/>
      <w:marBottom w:val="0"/>
      <w:divBdr>
        <w:top w:val="none" w:sz="0" w:space="0" w:color="auto"/>
        <w:left w:val="none" w:sz="0" w:space="0" w:color="auto"/>
        <w:bottom w:val="none" w:sz="0" w:space="0" w:color="auto"/>
        <w:right w:val="none" w:sz="0" w:space="0" w:color="auto"/>
      </w:divBdr>
    </w:div>
    <w:div w:id="1694182090">
      <w:bodyDiv w:val="1"/>
      <w:marLeft w:val="0"/>
      <w:marRight w:val="0"/>
      <w:marTop w:val="0"/>
      <w:marBottom w:val="0"/>
      <w:divBdr>
        <w:top w:val="none" w:sz="0" w:space="0" w:color="auto"/>
        <w:left w:val="none" w:sz="0" w:space="0" w:color="auto"/>
        <w:bottom w:val="none" w:sz="0" w:space="0" w:color="auto"/>
        <w:right w:val="none" w:sz="0" w:space="0" w:color="auto"/>
      </w:divBdr>
    </w:div>
    <w:div w:id="1797915435">
      <w:bodyDiv w:val="1"/>
      <w:marLeft w:val="0"/>
      <w:marRight w:val="0"/>
      <w:marTop w:val="0"/>
      <w:marBottom w:val="0"/>
      <w:divBdr>
        <w:top w:val="none" w:sz="0" w:space="0" w:color="auto"/>
        <w:left w:val="none" w:sz="0" w:space="0" w:color="auto"/>
        <w:bottom w:val="none" w:sz="0" w:space="0" w:color="auto"/>
        <w:right w:val="none" w:sz="0" w:space="0" w:color="auto"/>
      </w:divBdr>
    </w:div>
    <w:div w:id="1848713634">
      <w:bodyDiv w:val="1"/>
      <w:marLeft w:val="0"/>
      <w:marRight w:val="0"/>
      <w:marTop w:val="0"/>
      <w:marBottom w:val="0"/>
      <w:divBdr>
        <w:top w:val="none" w:sz="0" w:space="0" w:color="auto"/>
        <w:left w:val="none" w:sz="0" w:space="0" w:color="auto"/>
        <w:bottom w:val="none" w:sz="0" w:space="0" w:color="auto"/>
        <w:right w:val="none" w:sz="0" w:space="0" w:color="auto"/>
      </w:divBdr>
    </w:div>
    <w:div w:id="1852329348">
      <w:bodyDiv w:val="1"/>
      <w:marLeft w:val="0"/>
      <w:marRight w:val="0"/>
      <w:marTop w:val="0"/>
      <w:marBottom w:val="0"/>
      <w:divBdr>
        <w:top w:val="none" w:sz="0" w:space="0" w:color="auto"/>
        <w:left w:val="none" w:sz="0" w:space="0" w:color="auto"/>
        <w:bottom w:val="none" w:sz="0" w:space="0" w:color="auto"/>
        <w:right w:val="none" w:sz="0" w:space="0" w:color="auto"/>
      </w:divBdr>
    </w:div>
    <w:div w:id="1907840092">
      <w:bodyDiv w:val="1"/>
      <w:marLeft w:val="0"/>
      <w:marRight w:val="0"/>
      <w:marTop w:val="0"/>
      <w:marBottom w:val="0"/>
      <w:divBdr>
        <w:top w:val="none" w:sz="0" w:space="0" w:color="auto"/>
        <w:left w:val="none" w:sz="0" w:space="0" w:color="auto"/>
        <w:bottom w:val="none" w:sz="0" w:space="0" w:color="auto"/>
        <w:right w:val="none" w:sz="0" w:space="0" w:color="auto"/>
      </w:divBdr>
    </w:div>
    <w:div w:id="2050522659">
      <w:bodyDiv w:val="1"/>
      <w:marLeft w:val="0"/>
      <w:marRight w:val="0"/>
      <w:marTop w:val="0"/>
      <w:marBottom w:val="0"/>
      <w:divBdr>
        <w:top w:val="none" w:sz="0" w:space="0" w:color="auto"/>
        <w:left w:val="none" w:sz="0" w:space="0" w:color="auto"/>
        <w:bottom w:val="none" w:sz="0" w:space="0" w:color="auto"/>
        <w:right w:val="none" w:sz="0" w:space="0" w:color="auto"/>
      </w:divBdr>
    </w:div>
    <w:div w:id="21279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3</Pages>
  <Words>417</Words>
  <Characters>2378</Characters>
  <Application>Microsoft Office Word</Application>
  <DocSecurity>0</DocSecurity>
  <Lines>19</Lines>
  <Paragraphs>5</Paragraphs>
  <ScaleCrop>false</ScaleCrop>
  <Company>合一</Company>
  <LinksUpToDate>false</LinksUpToDate>
  <CharactersWithSpaces>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艳</dc:creator>
  <cp:keywords/>
  <dc:description/>
  <cp:lastModifiedBy>艳</cp:lastModifiedBy>
  <cp:revision>2</cp:revision>
  <dcterms:created xsi:type="dcterms:W3CDTF">2017-07-27T13:03:00Z</dcterms:created>
  <dcterms:modified xsi:type="dcterms:W3CDTF">2017-07-30T02:51:00Z</dcterms:modified>
</cp:coreProperties>
</file>